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711"/>
        <w:tblW w:w="106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1"/>
        <w:gridCol w:w="2410"/>
        <w:gridCol w:w="2976"/>
        <w:gridCol w:w="2127"/>
        <w:gridCol w:w="1578"/>
      </w:tblGrid>
      <w:tr w:rsidR="00911E8D" w:rsidRPr="00FE375A" w:rsidTr="00911E8D">
        <w:trPr>
          <w:trHeight w:val="1388"/>
        </w:trPr>
        <w:tc>
          <w:tcPr>
            <w:tcW w:w="1541" w:type="dxa"/>
            <w:tcBorders>
              <w:right w:val="single" w:sz="12" w:space="0" w:color="auto"/>
            </w:tcBorders>
            <w:vAlign w:val="center"/>
          </w:tcPr>
          <w:p w:rsidR="00911E8D" w:rsidRPr="00FE375A" w:rsidRDefault="00911E8D" w:rsidP="00911E8D">
            <w:pPr>
              <w:jc w:val="center"/>
              <w:rPr>
                <w:rFonts w:ascii="Calibri" w:eastAsia="Calibri" w:hAnsi="Calibri" w:cs="Times New Roman"/>
                <w:sz w:val="24"/>
                <w:szCs w:val="24"/>
                <w:lang w:val="en-US"/>
              </w:rPr>
            </w:pPr>
            <w:r w:rsidRPr="00FE375A">
              <w:rPr>
                <w:rFonts w:ascii="Calibri" w:eastAsia="Calibri" w:hAnsi="Calibri" w:cs="Times New Roman"/>
                <w:noProof/>
                <w:lang w:eastAsia="tr-TR"/>
              </w:rPr>
              <w:drawing>
                <wp:inline distT="0" distB="0" distL="0" distR="0" wp14:anchorId="56F355B2" wp14:editId="502B681A">
                  <wp:extent cx="990600" cy="800100"/>
                  <wp:effectExtent l="0" t="0" r="0" b="0"/>
                  <wp:docPr id="1" name="Resim 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513" w:type="dxa"/>
            <w:gridSpan w:val="3"/>
            <w:tcBorders>
              <w:left w:val="single" w:sz="12" w:space="0" w:color="auto"/>
            </w:tcBorders>
            <w:vAlign w:val="center"/>
          </w:tcPr>
          <w:p w:rsidR="00911E8D" w:rsidRPr="00FE375A" w:rsidRDefault="00911E8D" w:rsidP="00911E8D">
            <w:pPr>
              <w:ind w:left="135"/>
              <w:jc w:val="center"/>
              <w:rPr>
                <w:rFonts w:ascii="Times New Roman" w:eastAsia="Calibri" w:hAnsi="Times New Roman" w:cs="Times New Roman"/>
                <w:b/>
                <w:bCs/>
                <w:sz w:val="24"/>
                <w:szCs w:val="24"/>
              </w:rPr>
            </w:pPr>
            <w:r w:rsidRPr="00FE375A">
              <w:rPr>
                <w:rFonts w:ascii="Times New Roman" w:eastAsia="Calibri" w:hAnsi="Times New Roman" w:cs="Times New Roman"/>
                <w:b/>
                <w:bCs/>
                <w:sz w:val="24"/>
                <w:szCs w:val="24"/>
              </w:rPr>
              <w:t>ADIYAMAN ÜNİVERSİTESİ – (ADYÜ)</w:t>
            </w:r>
          </w:p>
          <w:p w:rsidR="00911E8D" w:rsidRPr="00FE375A" w:rsidRDefault="00911E8D" w:rsidP="00911E8D">
            <w:pPr>
              <w:spacing w:after="0" w:line="240" w:lineRule="auto"/>
              <w:jc w:val="center"/>
              <w:rPr>
                <w:rFonts w:ascii="Times New Roman" w:eastAsia="Calibri" w:hAnsi="Times New Roman" w:cs="Times New Roman"/>
                <w:b/>
                <w:sz w:val="24"/>
                <w:szCs w:val="24"/>
              </w:rPr>
            </w:pPr>
            <w:r w:rsidRPr="00FE375A">
              <w:rPr>
                <w:rFonts w:ascii="Times New Roman" w:eastAsia="Calibri" w:hAnsi="Times New Roman" w:cs="Times New Roman"/>
                <w:b/>
                <w:sz w:val="24"/>
                <w:szCs w:val="24"/>
              </w:rPr>
              <w:t>Diş Hekimliği Uygulama Ve Araştırma Merkezi</w:t>
            </w:r>
          </w:p>
          <w:p w:rsidR="00911E8D" w:rsidRPr="00FE375A" w:rsidRDefault="00911E8D" w:rsidP="00911E8D">
            <w:pPr>
              <w:spacing w:after="0" w:line="240" w:lineRule="auto"/>
              <w:jc w:val="center"/>
              <w:rPr>
                <w:rFonts w:ascii="Times New Roman" w:eastAsia="Calibri" w:hAnsi="Times New Roman" w:cs="Times New Roman"/>
                <w:b/>
                <w:sz w:val="24"/>
                <w:szCs w:val="24"/>
              </w:rPr>
            </w:pPr>
            <w:r w:rsidRPr="00FE375A">
              <w:rPr>
                <w:rFonts w:ascii="Times New Roman" w:eastAsia="Calibri" w:hAnsi="Times New Roman" w:cs="Times New Roman"/>
                <w:b/>
                <w:sz w:val="24"/>
                <w:szCs w:val="24"/>
              </w:rPr>
              <w:t>Protetik Diş Tedavisi ABD</w:t>
            </w:r>
          </w:p>
          <w:p w:rsidR="00911E8D" w:rsidRPr="00FE375A" w:rsidRDefault="00911E8D" w:rsidP="00911E8D">
            <w:pPr>
              <w:spacing w:after="0" w:line="240" w:lineRule="auto"/>
              <w:jc w:val="center"/>
              <w:rPr>
                <w:rFonts w:ascii="Times New Roman" w:eastAsia="Calibri" w:hAnsi="Times New Roman" w:cs="Times New Roman"/>
              </w:rPr>
            </w:pPr>
            <w:r w:rsidRPr="00FE375A">
              <w:rPr>
                <w:rFonts w:ascii="Times New Roman" w:eastAsia="Times New Roman" w:hAnsi="Times New Roman" w:cs="Times New Roman"/>
                <w:b/>
                <w:sz w:val="24"/>
                <w:szCs w:val="24"/>
              </w:rPr>
              <w:t>Hareketli Protez Hasta Bilgilendirme Rıza Belgesi</w:t>
            </w:r>
          </w:p>
        </w:tc>
        <w:tc>
          <w:tcPr>
            <w:tcW w:w="1578" w:type="dxa"/>
            <w:vAlign w:val="center"/>
          </w:tcPr>
          <w:p w:rsidR="00911E8D" w:rsidRPr="00FE375A" w:rsidRDefault="00911E8D" w:rsidP="00911E8D">
            <w:pPr>
              <w:spacing w:before="48"/>
              <w:ind w:left="102"/>
              <w:jc w:val="center"/>
              <w:rPr>
                <w:rFonts w:ascii="Calibri" w:eastAsia="Calibri" w:hAnsi="Calibri" w:cs="Times New Roman"/>
                <w:sz w:val="18"/>
                <w:szCs w:val="18"/>
                <w:lang w:val="en-US"/>
              </w:rPr>
            </w:pPr>
            <w:r w:rsidRPr="00FE375A">
              <w:rPr>
                <w:rFonts w:ascii="Calibri" w:eastAsia="Calibri" w:hAnsi="Calibri" w:cs="Times New Roman"/>
                <w:noProof/>
                <w:lang w:eastAsia="tr-TR"/>
              </w:rPr>
              <w:drawing>
                <wp:inline distT="0" distB="0" distL="0" distR="0" wp14:anchorId="2C459081" wp14:editId="03C55D4A">
                  <wp:extent cx="800100" cy="7143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911E8D" w:rsidRPr="00FE375A" w:rsidTr="00911E8D">
        <w:trPr>
          <w:trHeight w:hRule="exact" w:val="736"/>
        </w:trPr>
        <w:tc>
          <w:tcPr>
            <w:tcW w:w="1541" w:type="dxa"/>
            <w:tcBorders>
              <w:right w:val="single" w:sz="12" w:space="0" w:color="auto"/>
            </w:tcBorders>
          </w:tcPr>
          <w:p w:rsidR="00911E8D" w:rsidRPr="00FE375A" w:rsidRDefault="00911E8D" w:rsidP="00911E8D">
            <w:pPr>
              <w:spacing w:before="31"/>
              <w:ind w:left="103"/>
              <w:jc w:val="center"/>
              <w:rPr>
                <w:rFonts w:ascii="Times New Roman" w:eastAsia="Calibri" w:hAnsi="Times New Roman" w:cs="Times New Roman"/>
                <w:sz w:val="18"/>
                <w:szCs w:val="18"/>
                <w:lang w:val="en-US"/>
              </w:rPr>
            </w:pPr>
            <w:r w:rsidRPr="00FE375A">
              <w:rPr>
                <w:rFonts w:ascii="Times New Roman" w:eastAsia="Calibri" w:hAnsi="Times New Roman" w:cs="Times New Roman"/>
                <w:spacing w:val="-1"/>
                <w:sz w:val="18"/>
                <w:szCs w:val="18"/>
                <w:lang w:val="en-US"/>
              </w:rPr>
              <w:t>D</w:t>
            </w:r>
            <w:r w:rsidRPr="00FE375A">
              <w:rPr>
                <w:rFonts w:ascii="Times New Roman" w:eastAsia="Calibri" w:hAnsi="Times New Roman" w:cs="Times New Roman"/>
                <w:sz w:val="18"/>
                <w:szCs w:val="18"/>
                <w:lang w:val="en-US"/>
              </w:rPr>
              <w:t>o</w:t>
            </w:r>
            <w:r w:rsidRPr="00FE375A">
              <w:rPr>
                <w:rFonts w:ascii="Times New Roman" w:eastAsia="Calibri" w:hAnsi="Times New Roman" w:cs="Times New Roman"/>
                <w:spacing w:val="-2"/>
                <w:sz w:val="18"/>
                <w:szCs w:val="18"/>
                <w:lang w:val="en-US"/>
              </w:rPr>
              <w:t>k</w:t>
            </w:r>
            <w:r w:rsidRPr="00FE375A">
              <w:rPr>
                <w:rFonts w:ascii="Times New Roman" w:eastAsia="Calibri" w:hAnsi="Times New Roman" w:cs="Times New Roman"/>
                <w:spacing w:val="2"/>
                <w:sz w:val="18"/>
                <w:szCs w:val="18"/>
                <w:lang w:val="en-US"/>
              </w:rPr>
              <w:t>ü</w:t>
            </w:r>
            <w:r w:rsidRPr="00FE375A">
              <w:rPr>
                <w:rFonts w:ascii="Times New Roman" w:eastAsia="Calibri" w:hAnsi="Times New Roman" w:cs="Times New Roman"/>
                <w:spacing w:val="-4"/>
                <w:sz w:val="18"/>
                <w:szCs w:val="18"/>
                <w:lang w:val="en-US"/>
              </w:rPr>
              <w:t>m</w:t>
            </w:r>
            <w:r w:rsidRPr="00FE375A">
              <w:rPr>
                <w:rFonts w:ascii="Times New Roman" w:eastAsia="Calibri" w:hAnsi="Times New Roman" w:cs="Times New Roman"/>
                <w:sz w:val="18"/>
                <w:szCs w:val="18"/>
                <w:lang w:val="en-US"/>
              </w:rPr>
              <w:t>an</w:t>
            </w:r>
            <w:r w:rsidRPr="00FE375A">
              <w:rPr>
                <w:rFonts w:ascii="Times New Roman" w:eastAsia="Calibri" w:hAnsi="Times New Roman" w:cs="Times New Roman"/>
                <w:spacing w:val="1"/>
                <w:sz w:val="18"/>
                <w:szCs w:val="18"/>
                <w:lang w:val="en-US"/>
              </w:rPr>
              <w:t xml:space="preserve"> Kodu:</w:t>
            </w:r>
          </w:p>
          <w:p w:rsidR="00911E8D" w:rsidRPr="00FE375A" w:rsidRDefault="00911E8D" w:rsidP="00911E8D">
            <w:pPr>
              <w:spacing w:before="31"/>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H.HB.RB.15</w:t>
            </w:r>
          </w:p>
        </w:tc>
        <w:tc>
          <w:tcPr>
            <w:tcW w:w="2410" w:type="dxa"/>
            <w:tcBorders>
              <w:left w:val="single" w:sz="12" w:space="0" w:color="auto"/>
              <w:right w:val="single" w:sz="4" w:space="0" w:color="auto"/>
            </w:tcBorders>
          </w:tcPr>
          <w:p w:rsidR="00911E8D" w:rsidRPr="00FE375A" w:rsidRDefault="00911E8D" w:rsidP="00911E8D">
            <w:pPr>
              <w:ind w:left="135"/>
              <w:jc w:val="center"/>
              <w:rPr>
                <w:rFonts w:ascii="Times New Roman" w:eastAsia="Calibri" w:hAnsi="Times New Roman" w:cs="Times New Roman"/>
                <w:sz w:val="18"/>
                <w:szCs w:val="18"/>
                <w:lang w:val="en-US"/>
              </w:rPr>
            </w:pPr>
            <w:r w:rsidRPr="00FE375A">
              <w:rPr>
                <w:rFonts w:ascii="Times New Roman" w:eastAsia="Calibri" w:hAnsi="Times New Roman" w:cs="Times New Roman"/>
                <w:spacing w:val="-1"/>
                <w:sz w:val="18"/>
                <w:szCs w:val="18"/>
                <w:lang w:val="en-US"/>
              </w:rPr>
              <w:t>Y</w:t>
            </w:r>
            <w:r w:rsidRPr="00FE375A">
              <w:rPr>
                <w:rFonts w:ascii="Times New Roman" w:eastAsia="Calibri" w:hAnsi="Times New Roman" w:cs="Times New Roman"/>
                <w:sz w:val="18"/>
                <w:szCs w:val="18"/>
                <w:lang w:val="en-US"/>
              </w:rPr>
              <w:t>a</w:t>
            </w:r>
            <w:r w:rsidRPr="00FE375A">
              <w:rPr>
                <w:rFonts w:ascii="Times New Roman" w:eastAsia="Calibri" w:hAnsi="Times New Roman" w:cs="Times New Roman"/>
                <w:spacing w:val="-2"/>
                <w:sz w:val="18"/>
                <w:szCs w:val="18"/>
                <w:lang w:val="en-US"/>
              </w:rPr>
              <w:t>y</w:t>
            </w:r>
            <w:r w:rsidRPr="00FE375A">
              <w:rPr>
                <w:rFonts w:ascii="Times New Roman" w:eastAsia="Calibri" w:hAnsi="Times New Roman" w:cs="Times New Roman"/>
                <w:spacing w:val="1"/>
                <w:sz w:val="18"/>
                <w:szCs w:val="18"/>
                <w:lang w:val="en-US"/>
              </w:rPr>
              <w:t>ı</w:t>
            </w:r>
            <w:r w:rsidRPr="00FE375A">
              <w:rPr>
                <w:rFonts w:ascii="Times New Roman" w:eastAsia="Calibri" w:hAnsi="Times New Roman" w:cs="Times New Roman"/>
                <w:sz w:val="18"/>
                <w:szCs w:val="18"/>
                <w:lang w:val="en-US"/>
              </w:rPr>
              <w:t xml:space="preserve">n </w:t>
            </w:r>
            <w:r w:rsidRPr="00FE375A">
              <w:rPr>
                <w:rFonts w:ascii="Times New Roman" w:eastAsia="Calibri" w:hAnsi="Times New Roman" w:cs="Times New Roman"/>
                <w:spacing w:val="2"/>
                <w:sz w:val="18"/>
                <w:szCs w:val="18"/>
                <w:lang w:val="en-US"/>
              </w:rPr>
              <w:t>T</w:t>
            </w:r>
            <w:r w:rsidRPr="00FE375A">
              <w:rPr>
                <w:rFonts w:ascii="Times New Roman" w:eastAsia="Calibri" w:hAnsi="Times New Roman" w:cs="Times New Roman"/>
                <w:spacing w:val="-2"/>
                <w:sz w:val="18"/>
                <w:szCs w:val="18"/>
                <w:lang w:val="en-US"/>
              </w:rPr>
              <w:t>a</w:t>
            </w:r>
            <w:r w:rsidRPr="00FE375A">
              <w:rPr>
                <w:rFonts w:ascii="Times New Roman" w:eastAsia="Calibri" w:hAnsi="Times New Roman" w:cs="Times New Roman"/>
                <w:spacing w:val="1"/>
                <w:sz w:val="18"/>
                <w:szCs w:val="18"/>
                <w:lang w:val="en-US"/>
              </w:rPr>
              <w:t>r</w:t>
            </w:r>
            <w:r w:rsidRPr="00FE375A">
              <w:rPr>
                <w:rFonts w:ascii="Times New Roman" w:eastAsia="Calibri" w:hAnsi="Times New Roman" w:cs="Times New Roman"/>
                <w:spacing w:val="-1"/>
                <w:sz w:val="18"/>
                <w:szCs w:val="18"/>
                <w:lang w:val="en-US"/>
              </w:rPr>
              <w:t>i</w:t>
            </w:r>
            <w:r w:rsidRPr="00FE375A">
              <w:rPr>
                <w:rFonts w:ascii="Times New Roman" w:eastAsia="Calibri" w:hAnsi="Times New Roman" w:cs="Times New Roman"/>
                <w:sz w:val="18"/>
                <w:szCs w:val="18"/>
                <w:lang w:val="en-US"/>
              </w:rPr>
              <w:t>hi</w:t>
            </w:r>
          </w:p>
          <w:p w:rsidR="00911E8D" w:rsidRPr="00FE375A" w:rsidRDefault="00911E8D" w:rsidP="00911E8D">
            <w:pPr>
              <w:ind w:left="135"/>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02.11</w:t>
            </w:r>
            <w:r w:rsidRPr="00FE375A">
              <w:rPr>
                <w:rFonts w:ascii="Times New Roman" w:eastAsia="Calibri" w:hAnsi="Times New Roman" w:cs="Times New Roman"/>
                <w:bCs/>
                <w:sz w:val="18"/>
                <w:szCs w:val="18"/>
              </w:rPr>
              <w:t>.2023</w:t>
            </w:r>
          </w:p>
        </w:tc>
        <w:tc>
          <w:tcPr>
            <w:tcW w:w="2976" w:type="dxa"/>
            <w:tcBorders>
              <w:left w:val="single" w:sz="4" w:space="0" w:color="auto"/>
              <w:right w:val="single" w:sz="4" w:space="0" w:color="auto"/>
            </w:tcBorders>
          </w:tcPr>
          <w:p w:rsidR="00911E8D" w:rsidRPr="00FE375A" w:rsidRDefault="00911E8D" w:rsidP="00911E8D">
            <w:pPr>
              <w:ind w:left="135"/>
              <w:jc w:val="center"/>
              <w:rPr>
                <w:rFonts w:ascii="Times New Roman" w:eastAsia="Calibri" w:hAnsi="Times New Roman" w:cs="Times New Roman"/>
                <w:sz w:val="18"/>
                <w:szCs w:val="18"/>
                <w:lang w:val="en-US"/>
              </w:rPr>
            </w:pPr>
            <w:r w:rsidRPr="00FE375A">
              <w:rPr>
                <w:rFonts w:ascii="Times New Roman" w:eastAsia="Calibri" w:hAnsi="Times New Roman" w:cs="Times New Roman"/>
                <w:spacing w:val="-1"/>
                <w:sz w:val="18"/>
                <w:szCs w:val="18"/>
                <w:lang w:val="en-US"/>
              </w:rPr>
              <w:t>R</w:t>
            </w:r>
            <w:r w:rsidRPr="00FE375A">
              <w:rPr>
                <w:rFonts w:ascii="Times New Roman" w:eastAsia="Calibri" w:hAnsi="Times New Roman" w:cs="Times New Roman"/>
                <w:sz w:val="18"/>
                <w:szCs w:val="18"/>
                <w:lang w:val="en-US"/>
              </w:rPr>
              <w:t>e</w:t>
            </w:r>
            <w:r w:rsidRPr="00FE375A">
              <w:rPr>
                <w:rFonts w:ascii="Times New Roman" w:eastAsia="Calibri" w:hAnsi="Times New Roman" w:cs="Times New Roman"/>
                <w:spacing w:val="-2"/>
                <w:sz w:val="18"/>
                <w:szCs w:val="18"/>
                <w:lang w:val="en-US"/>
              </w:rPr>
              <w:t>v</w:t>
            </w:r>
            <w:r w:rsidRPr="00FE375A">
              <w:rPr>
                <w:rFonts w:ascii="Times New Roman" w:eastAsia="Calibri" w:hAnsi="Times New Roman" w:cs="Times New Roman"/>
                <w:spacing w:val="1"/>
                <w:sz w:val="18"/>
                <w:szCs w:val="18"/>
                <w:lang w:val="en-US"/>
              </w:rPr>
              <w:t>i</w:t>
            </w:r>
            <w:r w:rsidRPr="00FE375A">
              <w:rPr>
                <w:rFonts w:ascii="Times New Roman" w:eastAsia="Calibri" w:hAnsi="Times New Roman" w:cs="Times New Roman"/>
                <w:sz w:val="18"/>
                <w:szCs w:val="18"/>
                <w:lang w:val="en-US"/>
              </w:rPr>
              <w:t>z</w:t>
            </w:r>
            <w:r w:rsidRPr="00FE375A">
              <w:rPr>
                <w:rFonts w:ascii="Times New Roman" w:eastAsia="Calibri" w:hAnsi="Times New Roman" w:cs="Times New Roman"/>
                <w:spacing w:val="-2"/>
                <w:sz w:val="18"/>
                <w:szCs w:val="18"/>
                <w:lang w:val="en-US"/>
              </w:rPr>
              <w:t>y</w:t>
            </w:r>
            <w:r w:rsidRPr="00FE375A">
              <w:rPr>
                <w:rFonts w:ascii="Times New Roman" w:eastAsia="Calibri" w:hAnsi="Times New Roman" w:cs="Times New Roman"/>
                <w:sz w:val="18"/>
                <w:szCs w:val="18"/>
                <w:lang w:val="en-US"/>
              </w:rPr>
              <w:t xml:space="preserve">on </w:t>
            </w:r>
            <w:r w:rsidRPr="00FE375A">
              <w:rPr>
                <w:rFonts w:ascii="Times New Roman" w:eastAsia="Calibri" w:hAnsi="Times New Roman" w:cs="Times New Roman"/>
                <w:spacing w:val="2"/>
                <w:sz w:val="18"/>
                <w:szCs w:val="18"/>
                <w:lang w:val="en-US"/>
              </w:rPr>
              <w:t>T</w:t>
            </w:r>
            <w:r w:rsidRPr="00FE375A">
              <w:rPr>
                <w:rFonts w:ascii="Times New Roman" w:eastAsia="Calibri" w:hAnsi="Times New Roman" w:cs="Times New Roman"/>
                <w:spacing w:val="-2"/>
                <w:sz w:val="18"/>
                <w:szCs w:val="18"/>
                <w:lang w:val="en-US"/>
              </w:rPr>
              <w:t>a</w:t>
            </w:r>
            <w:r w:rsidRPr="00FE375A">
              <w:rPr>
                <w:rFonts w:ascii="Times New Roman" w:eastAsia="Calibri" w:hAnsi="Times New Roman" w:cs="Times New Roman"/>
                <w:spacing w:val="1"/>
                <w:sz w:val="18"/>
                <w:szCs w:val="18"/>
                <w:lang w:val="en-US"/>
              </w:rPr>
              <w:t>ri</w:t>
            </w:r>
            <w:r w:rsidRPr="00FE375A">
              <w:rPr>
                <w:rFonts w:ascii="Times New Roman" w:eastAsia="Calibri" w:hAnsi="Times New Roman" w:cs="Times New Roman"/>
                <w:spacing w:val="-2"/>
                <w:sz w:val="18"/>
                <w:szCs w:val="18"/>
                <w:lang w:val="en-US"/>
              </w:rPr>
              <w:t>h</w:t>
            </w:r>
            <w:r w:rsidRPr="00FE375A">
              <w:rPr>
                <w:rFonts w:ascii="Times New Roman" w:eastAsia="Calibri" w:hAnsi="Times New Roman" w:cs="Times New Roman"/>
                <w:sz w:val="18"/>
                <w:szCs w:val="18"/>
                <w:lang w:val="en-US"/>
              </w:rPr>
              <w:t>i:</w:t>
            </w:r>
          </w:p>
          <w:p w:rsidR="00911E8D" w:rsidRPr="00FE375A" w:rsidRDefault="00911E8D" w:rsidP="00911E8D">
            <w:pPr>
              <w:ind w:left="135"/>
              <w:jc w:val="center"/>
              <w:rPr>
                <w:rFonts w:ascii="Times New Roman" w:eastAsia="Calibri" w:hAnsi="Times New Roman" w:cs="Times New Roman"/>
                <w:bCs/>
                <w:sz w:val="18"/>
                <w:szCs w:val="18"/>
              </w:rPr>
            </w:pPr>
            <w:r w:rsidRPr="00FE375A">
              <w:rPr>
                <w:rFonts w:ascii="Times New Roman" w:eastAsia="Calibri" w:hAnsi="Times New Roman" w:cs="Times New Roman"/>
                <w:bCs/>
                <w:sz w:val="18"/>
                <w:szCs w:val="18"/>
              </w:rPr>
              <w:t>00</w:t>
            </w:r>
          </w:p>
        </w:tc>
        <w:tc>
          <w:tcPr>
            <w:tcW w:w="2127" w:type="dxa"/>
            <w:tcBorders>
              <w:left w:val="single" w:sz="4" w:space="0" w:color="auto"/>
              <w:right w:val="single" w:sz="4" w:space="0" w:color="auto"/>
            </w:tcBorders>
          </w:tcPr>
          <w:p w:rsidR="00911E8D" w:rsidRPr="00FE375A" w:rsidRDefault="00911E8D" w:rsidP="00911E8D">
            <w:pPr>
              <w:spacing w:before="31"/>
              <w:jc w:val="center"/>
              <w:rPr>
                <w:rFonts w:ascii="Times New Roman" w:eastAsia="Calibri" w:hAnsi="Times New Roman" w:cs="Times New Roman"/>
                <w:sz w:val="18"/>
                <w:szCs w:val="18"/>
                <w:lang w:val="en-US"/>
              </w:rPr>
            </w:pPr>
            <w:r w:rsidRPr="00FE375A">
              <w:rPr>
                <w:rFonts w:ascii="Times New Roman" w:eastAsia="Calibri" w:hAnsi="Times New Roman" w:cs="Times New Roman"/>
                <w:spacing w:val="-1"/>
                <w:sz w:val="18"/>
                <w:szCs w:val="18"/>
                <w:lang w:val="en-US"/>
              </w:rPr>
              <w:t>R</w:t>
            </w:r>
            <w:r w:rsidRPr="00FE375A">
              <w:rPr>
                <w:rFonts w:ascii="Times New Roman" w:eastAsia="Calibri" w:hAnsi="Times New Roman" w:cs="Times New Roman"/>
                <w:sz w:val="18"/>
                <w:szCs w:val="18"/>
                <w:lang w:val="en-US"/>
              </w:rPr>
              <w:t>e</w:t>
            </w:r>
            <w:r w:rsidRPr="00FE375A">
              <w:rPr>
                <w:rFonts w:ascii="Times New Roman" w:eastAsia="Calibri" w:hAnsi="Times New Roman" w:cs="Times New Roman"/>
                <w:spacing w:val="-2"/>
                <w:sz w:val="18"/>
                <w:szCs w:val="18"/>
                <w:lang w:val="en-US"/>
              </w:rPr>
              <w:t>v</w:t>
            </w:r>
            <w:r w:rsidRPr="00FE375A">
              <w:rPr>
                <w:rFonts w:ascii="Times New Roman" w:eastAsia="Calibri" w:hAnsi="Times New Roman" w:cs="Times New Roman"/>
                <w:spacing w:val="1"/>
                <w:sz w:val="18"/>
                <w:szCs w:val="18"/>
                <w:lang w:val="en-US"/>
              </w:rPr>
              <w:t>i</w:t>
            </w:r>
            <w:r w:rsidRPr="00FE375A">
              <w:rPr>
                <w:rFonts w:ascii="Times New Roman" w:eastAsia="Calibri" w:hAnsi="Times New Roman" w:cs="Times New Roman"/>
                <w:sz w:val="18"/>
                <w:szCs w:val="18"/>
                <w:lang w:val="en-US"/>
              </w:rPr>
              <w:t>z</w:t>
            </w:r>
            <w:r w:rsidRPr="00FE375A">
              <w:rPr>
                <w:rFonts w:ascii="Times New Roman" w:eastAsia="Calibri" w:hAnsi="Times New Roman" w:cs="Times New Roman"/>
                <w:spacing w:val="-2"/>
                <w:sz w:val="18"/>
                <w:szCs w:val="18"/>
                <w:lang w:val="en-US"/>
              </w:rPr>
              <w:t>y</w:t>
            </w:r>
            <w:r w:rsidRPr="00FE375A">
              <w:rPr>
                <w:rFonts w:ascii="Times New Roman" w:eastAsia="Calibri" w:hAnsi="Times New Roman" w:cs="Times New Roman"/>
                <w:sz w:val="18"/>
                <w:szCs w:val="18"/>
                <w:lang w:val="en-US"/>
              </w:rPr>
              <w:t xml:space="preserve">on </w:t>
            </w:r>
            <w:r w:rsidRPr="00FE375A">
              <w:rPr>
                <w:rFonts w:ascii="Times New Roman" w:eastAsia="Calibri" w:hAnsi="Times New Roman" w:cs="Times New Roman"/>
                <w:spacing w:val="-1"/>
                <w:sz w:val="18"/>
                <w:szCs w:val="18"/>
                <w:lang w:val="en-US"/>
              </w:rPr>
              <w:t>N</w:t>
            </w:r>
            <w:r w:rsidRPr="00FE375A">
              <w:rPr>
                <w:rFonts w:ascii="Times New Roman" w:eastAsia="Calibri" w:hAnsi="Times New Roman" w:cs="Times New Roman"/>
                <w:sz w:val="18"/>
                <w:szCs w:val="18"/>
                <w:lang w:val="en-US"/>
              </w:rPr>
              <w:t>o.</w:t>
            </w:r>
          </w:p>
          <w:p w:rsidR="00911E8D" w:rsidRPr="00FE375A" w:rsidRDefault="00911E8D" w:rsidP="00911E8D">
            <w:pPr>
              <w:spacing w:before="31"/>
              <w:jc w:val="center"/>
              <w:rPr>
                <w:rFonts w:ascii="Times New Roman" w:eastAsia="Calibri" w:hAnsi="Times New Roman" w:cs="Times New Roman"/>
                <w:spacing w:val="-1"/>
                <w:sz w:val="18"/>
                <w:szCs w:val="18"/>
                <w:lang w:val="en-US"/>
              </w:rPr>
            </w:pPr>
            <w:r w:rsidRPr="00FE375A">
              <w:rPr>
                <w:rFonts w:ascii="Times New Roman" w:eastAsia="Calibri" w:hAnsi="Times New Roman" w:cs="Times New Roman"/>
                <w:spacing w:val="-1"/>
                <w:sz w:val="18"/>
                <w:szCs w:val="18"/>
                <w:lang w:val="en-US"/>
              </w:rPr>
              <w:t>00</w:t>
            </w:r>
          </w:p>
        </w:tc>
        <w:tc>
          <w:tcPr>
            <w:tcW w:w="1578" w:type="dxa"/>
            <w:tcBorders>
              <w:left w:val="single" w:sz="4" w:space="0" w:color="auto"/>
            </w:tcBorders>
          </w:tcPr>
          <w:p w:rsidR="00911E8D" w:rsidRPr="00FE375A" w:rsidRDefault="00911E8D" w:rsidP="00911E8D">
            <w:pPr>
              <w:spacing w:before="48"/>
              <w:ind w:left="103"/>
              <w:jc w:val="center"/>
              <w:rPr>
                <w:rFonts w:ascii="Times New Roman" w:eastAsia="Calibri" w:hAnsi="Times New Roman" w:cs="Times New Roman"/>
                <w:sz w:val="18"/>
                <w:szCs w:val="18"/>
                <w:lang w:val="en-US"/>
              </w:rPr>
            </w:pPr>
            <w:r w:rsidRPr="00FE375A">
              <w:rPr>
                <w:rFonts w:ascii="Times New Roman" w:eastAsia="Calibri" w:hAnsi="Times New Roman" w:cs="Times New Roman"/>
                <w:sz w:val="18"/>
                <w:szCs w:val="18"/>
                <w:lang w:val="en-US"/>
              </w:rPr>
              <w:t>Sa</w:t>
            </w:r>
            <w:r w:rsidRPr="00FE375A">
              <w:rPr>
                <w:rFonts w:ascii="Times New Roman" w:eastAsia="Calibri" w:hAnsi="Times New Roman" w:cs="Times New Roman"/>
                <w:spacing w:val="-2"/>
                <w:sz w:val="18"/>
                <w:szCs w:val="18"/>
                <w:lang w:val="en-US"/>
              </w:rPr>
              <w:t>y</w:t>
            </w:r>
            <w:r w:rsidRPr="00FE375A">
              <w:rPr>
                <w:rFonts w:ascii="Times New Roman" w:eastAsia="Calibri" w:hAnsi="Times New Roman" w:cs="Times New Roman"/>
                <w:spacing w:val="1"/>
                <w:sz w:val="18"/>
                <w:szCs w:val="18"/>
                <w:lang w:val="en-US"/>
              </w:rPr>
              <w:t>f</w:t>
            </w:r>
            <w:r w:rsidRPr="00FE375A">
              <w:rPr>
                <w:rFonts w:ascii="Times New Roman" w:eastAsia="Calibri" w:hAnsi="Times New Roman" w:cs="Times New Roman"/>
                <w:sz w:val="18"/>
                <w:szCs w:val="18"/>
                <w:lang w:val="en-US"/>
              </w:rPr>
              <w:t>a No:</w:t>
            </w:r>
          </w:p>
          <w:p w:rsidR="00911E8D" w:rsidRPr="00FE375A" w:rsidRDefault="00911E8D" w:rsidP="00911E8D">
            <w:pPr>
              <w:spacing w:before="48"/>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1/2</w:t>
            </w:r>
          </w:p>
        </w:tc>
      </w:tr>
    </w:tbl>
    <w:p w:rsidR="00911E8D" w:rsidRDefault="0072315D" w:rsidP="0072315D">
      <w:pPr>
        <w:spacing w:after="0"/>
        <w:ind w:left="-850"/>
        <w:jc w:val="both"/>
        <w:rPr>
          <w:rFonts w:ascii="Times New Roman" w:hAnsi="Times New Roman" w:cs="Times New Roman"/>
          <w:b/>
        </w:rPr>
      </w:pPr>
      <w:r>
        <w:rPr>
          <w:rFonts w:ascii="Times New Roman" w:hAnsi="Times New Roman" w:cs="Times New Roman"/>
          <w:b/>
        </w:rPr>
        <w:t xml:space="preserve">   </w:t>
      </w:r>
    </w:p>
    <w:p w:rsidR="00C8013F" w:rsidRPr="0072315D" w:rsidRDefault="003952D3" w:rsidP="0072315D">
      <w:pPr>
        <w:spacing w:after="0"/>
        <w:ind w:left="-850"/>
        <w:jc w:val="both"/>
        <w:rPr>
          <w:rFonts w:ascii="Times New Roman" w:hAnsi="Times New Roman" w:cs="Times New Roman"/>
          <w:b/>
          <w:sz w:val="20"/>
          <w:szCs w:val="20"/>
        </w:rPr>
      </w:pPr>
      <w:r>
        <w:rPr>
          <w:rFonts w:ascii="Times New Roman" w:hAnsi="Times New Roman" w:cs="Times New Roman"/>
          <w:b/>
        </w:rPr>
        <w:t xml:space="preserve"> </w:t>
      </w:r>
      <w:r w:rsidR="00AD7AE0" w:rsidRPr="0072315D">
        <w:rPr>
          <w:rFonts w:ascii="Times New Roman" w:hAnsi="Times New Roman" w:cs="Times New Roman"/>
          <w:b/>
          <w:sz w:val="20"/>
          <w:szCs w:val="20"/>
        </w:rPr>
        <w:t>BİLMENİZ GEREKENLER</w:t>
      </w:r>
    </w:p>
    <w:p w:rsidR="00C8013F" w:rsidRPr="0072315D" w:rsidRDefault="0072315D" w:rsidP="0072315D">
      <w:pPr>
        <w:spacing w:after="0"/>
        <w:ind w:left="-850" w:right="-850"/>
        <w:jc w:val="both"/>
        <w:rPr>
          <w:rFonts w:ascii="Times New Roman" w:eastAsia="Cambria" w:hAnsi="Times New Roman" w:cs="Times New Roman"/>
          <w:sz w:val="20"/>
          <w:szCs w:val="20"/>
        </w:rPr>
      </w:pPr>
      <w:r>
        <w:rPr>
          <w:rFonts w:ascii="Times New Roman" w:hAnsi="Times New Roman" w:cs="Times New Roman"/>
          <w:b/>
          <w:sz w:val="20"/>
          <w:szCs w:val="20"/>
        </w:rPr>
        <w:t xml:space="preserve">   </w:t>
      </w:r>
      <w:r w:rsidR="00C8013F" w:rsidRPr="0072315D">
        <w:rPr>
          <w:rFonts w:ascii="Times New Roman" w:hAnsi="Times New Roman" w:cs="Times New Roman"/>
          <w:b/>
          <w:sz w:val="20"/>
          <w:szCs w:val="20"/>
        </w:rPr>
        <w:t xml:space="preserve"> </w:t>
      </w:r>
      <w:r w:rsidR="00FE375A" w:rsidRPr="0072315D">
        <w:rPr>
          <w:rFonts w:ascii="Times New Roman" w:eastAsia="Cambria" w:hAnsi="Times New Roman" w:cs="Times New Roman"/>
          <w:b/>
          <w:sz w:val="20"/>
          <w:szCs w:val="20"/>
        </w:rPr>
        <w:t>Hareketli protez</w:t>
      </w:r>
      <w:r w:rsidR="00C8013F" w:rsidRPr="0072315D">
        <w:rPr>
          <w:rFonts w:ascii="Times New Roman" w:eastAsia="Cambria" w:hAnsi="Times New Roman" w:cs="Times New Roman"/>
          <w:b/>
          <w:sz w:val="20"/>
          <w:szCs w:val="20"/>
        </w:rPr>
        <w:t>;</w:t>
      </w:r>
      <w:r w:rsidR="00C8013F" w:rsidRPr="0072315D">
        <w:rPr>
          <w:rFonts w:ascii="Times New Roman" w:eastAsia="Cambria" w:hAnsi="Times New Roman" w:cs="Times New Roman"/>
          <w:sz w:val="20"/>
          <w:szCs w:val="20"/>
        </w:rPr>
        <w:t xml:space="preserve"> </w:t>
      </w:r>
      <w:r w:rsidR="00FE375A" w:rsidRPr="0072315D">
        <w:rPr>
          <w:rFonts w:ascii="Times New Roman" w:eastAsia="Cambria" w:hAnsi="Times New Roman" w:cs="Times New Roman"/>
          <w:sz w:val="20"/>
          <w:szCs w:val="20"/>
        </w:rPr>
        <w:t>bir veya birden çok dişin eksik olduğu durumlarda uygulanan, metal ve akrilik kısımları bulunan ve hastalar tarafından takılıp çıkarılabilen protez türüdür.</w:t>
      </w:r>
      <w:r w:rsidR="00CF7A38" w:rsidRPr="0072315D">
        <w:rPr>
          <w:rFonts w:ascii="Times New Roman" w:eastAsia="Cambria" w:hAnsi="Times New Roman" w:cs="Times New Roman"/>
          <w:spacing w:val="80"/>
          <w:sz w:val="20"/>
          <w:szCs w:val="20"/>
        </w:rPr>
        <w:t xml:space="preserve"> </w:t>
      </w:r>
      <w:r w:rsidR="00FE375A" w:rsidRPr="0072315D">
        <w:rPr>
          <w:rFonts w:ascii="Times New Roman" w:eastAsia="Cambria" w:hAnsi="Times New Roman" w:cs="Times New Roman"/>
          <w:sz w:val="20"/>
          <w:szCs w:val="20"/>
        </w:rPr>
        <w:t>Bölümlü protezde tutuculuk dişlere uygulanan kroşeler (metal kancalar), hassas metal bağlantılar veya implant üstü tutucular yoluyla sağlanır. Kroşeler özellikle ön bölgelerde</w:t>
      </w:r>
      <w:r w:rsidR="00FE375A" w:rsidRPr="0072315D">
        <w:rPr>
          <w:rFonts w:ascii="Times New Roman" w:eastAsia="Cambria" w:hAnsi="Times New Roman" w:cs="Times New Roman"/>
          <w:spacing w:val="40"/>
          <w:sz w:val="20"/>
          <w:szCs w:val="20"/>
        </w:rPr>
        <w:t xml:space="preserve"> </w:t>
      </w:r>
      <w:r w:rsidR="00FE375A" w:rsidRPr="0072315D">
        <w:rPr>
          <w:rFonts w:ascii="Times New Roman" w:eastAsia="Cambria" w:hAnsi="Times New Roman" w:cs="Times New Roman"/>
          <w:sz w:val="20"/>
          <w:szCs w:val="20"/>
        </w:rPr>
        <w:t>dışarıdan görülebilir ve estetik sorun oluşturabilir. Hassas metal bağlantılar dışarıdan görülmezler ancak uygulanabilmesi için diş ve ağız yapınızın uygun olması ve bir kısım</w:t>
      </w:r>
      <w:r w:rsidR="00FE375A" w:rsidRPr="0072315D">
        <w:rPr>
          <w:rFonts w:ascii="Times New Roman" w:eastAsia="Cambria" w:hAnsi="Times New Roman" w:cs="Times New Roman"/>
          <w:spacing w:val="40"/>
          <w:sz w:val="20"/>
          <w:szCs w:val="20"/>
        </w:rPr>
        <w:t xml:space="preserve"> </w:t>
      </w:r>
      <w:r w:rsidR="00FE375A" w:rsidRPr="0072315D">
        <w:rPr>
          <w:rFonts w:ascii="Times New Roman" w:eastAsia="Cambria" w:hAnsi="Times New Roman" w:cs="Times New Roman"/>
          <w:sz w:val="20"/>
          <w:szCs w:val="20"/>
        </w:rPr>
        <w:t>dişlerinizin kesilerek kaplanması gerekmektedir. Ayrıca yapımı ve tamiri daha maliyetlidir. Tedaviden Beklenenler: Diş eksikliğini tamamlamak, çiğneme işlevini yerine getirmeyi</w:t>
      </w:r>
      <w:r w:rsidR="00FE375A" w:rsidRPr="0072315D">
        <w:rPr>
          <w:rFonts w:ascii="Times New Roman" w:eastAsia="Cambria" w:hAnsi="Times New Roman" w:cs="Times New Roman"/>
          <w:spacing w:val="40"/>
          <w:sz w:val="20"/>
          <w:szCs w:val="20"/>
        </w:rPr>
        <w:t xml:space="preserve"> </w:t>
      </w:r>
      <w:r w:rsidR="00FE375A" w:rsidRPr="0072315D">
        <w:rPr>
          <w:rFonts w:ascii="Times New Roman" w:eastAsia="Cambria" w:hAnsi="Times New Roman" w:cs="Times New Roman"/>
          <w:sz w:val="20"/>
          <w:szCs w:val="20"/>
        </w:rPr>
        <w:t>sağlamak, ağız içindeki eksik dişlerin ve dokuların yerine konulmasıyla daha estetik bir görüntü elde etmek, konuşmayı düzeltmektir. Önerilen Tedavi Uygulanmazsa: Eksik dişler</w:t>
      </w:r>
      <w:r w:rsidR="00FE375A" w:rsidRPr="0072315D">
        <w:rPr>
          <w:rFonts w:ascii="Times New Roman" w:eastAsia="Cambria" w:hAnsi="Times New Roman" w:cs="Times New Roman"/>
          <w:spacing w:val="40"/>
          <w:sz w:val="20"/>
          <w:szCs w:val="20"/>
        </w:rPr>
        <w:t xml:space="preserve"> </w:t>
      </w:r>
      <w:r w:rsidR="00FE375A" w:rsidRPr="0072315D">
        <w:rPr>
          <w:rFonts w:ascii="Times New Roman" w:eastAsia="Cambria" w:hAnsi="Times New Roman" w:cs="Times New Roman"/>
          <w:sz w:val="20"/>
          <w:szCs w:val="20"/>
        </w:rPr>
        <w:t>protezle tedavi edilmediğinde komşu dişler ve karşıt dişler çekim boşluğuna hareket eder, dişlerin kapanışı bozulur, çürükler, dişeti rahatsızlıkları ve çene kemiklerinde kayıp</w:t>
      </w:r>
      <w:r w:rsidR="00FE375A" w:rsidRPr="0072315D">
        <w:rPr>
          <w:rFonts w:ascii="Times New Roman" w:eastAsia="Cambria" w:hAnsi="Times New Roman" w:cs="Times New Roman"/>
          <w:spacing w:val="40"/>
          <w:sz w:val="20"/>
          <w:szCs w:val="20"/>
        </w:rPr>
        <w:t xml:space="preserve"> </w:t>
      </w:r>
      <w:r w:rsidR="00FE375A" w:rsidRPr="0072315D">
        <w:rPr>
          <w:rFonts w:ascii="Times New Roman" w:eastAsia="Cambria" w:hAnsi="Times New Roman" w:cs="Times New Roman"/>
          <w:sz w:val="20"/>
          <w:szCs w:val="20"/>
        </w:rPr>
        <w:t>(erime) oluşur. Estetik ve konuşma bozulur. Uzun dönem dişsizlik sonucu oluşan dişlerdeki hareket ve devrilmeler, zamanla protez yapılmasını imkansız hale getirebilir. Çene</w:t>
      </w:r>
      <w:r w:rsidR="00FE375A" w:rsidRPr="0072315D">
        <w:rPr>
          <w:rFonts w:ascii="Times New Roman" w:eastAsia="Cambria" w:hAnsi="Times New Roman" w:cs="Times New Roman"/>
          <w:spacing w:val="40"/>
          <w:sz w:val="20"/>
          <w:szCs w:val="20"/>
        </w:rPr>
        <w:t xml:space="preserve"> </w:t>
      </w:r>
      <w:r w:rsidR="00FE375A" w:rsidRPr="0072315D">
        <w:rPr>
          <w:rFonts w:ascii="Times New Roman" w:eastAsia="Cambria" w:hAnsi="Times New Roman" w:cs="Times New Roman"/>
          <w:sz w:val="20"/>
          <w:szCs w:val="20"/>
        </w:rPr>
        <w:t>ekleminde rahatsızlıklar ve dişlerde aşınmalar meydana gelebilir. Olası yan etki ve riskler: Protezinizin yapımı normal şartlarda 6-8 seans sürer. Ölçü veya laboratuvar</w:t>
      </w:r>
      <w:r w:rsidR="00FE375A" w:rsidRPr="0072315D">
        <w:rPr>
          <w:rFonts w:ascii="Times New Roman" w:eastAsia="Cambria" w:hAnsi="Times New Roman" w:cs="Times New Roman"/>
          <w:spacing w:val="40"/>
          <w:sz w:val="20"/>
          <w:szCs w:val="20"/>
        </w:rPr>
        <w:t xml:space="preserve"> </w:t>
      </w:r>
      <w:r w:rsidR="00FE375A" w:rsidRPr="0072315D">
        <w:rPr>
          <w:rFonts w:ascii="Times New Roman" w:eastAsia="Cambria" w:hAnsi="Times New Roman" w:cs="Times New Roman"/>
          <w:sz w:val="20"/>
          <w:szCs w:val="20"/>
        </w:rPr>
        <w:t>işlemlerindeki hatalardan ve eğitim süreci içinde stajyer hekimler tarafından yapılan işlemlerde meydana gelebilecek aksaklıklardan dolayı seansların tekrarlanması gerekebilir.</w:t>
      </w:r>
      <w:r w:rsidR="00FE375A" w:rsidRPr="0072315D">
        <w:rPr>
          <w:rFonts w:ascii="Times New Roman" w:eastAsia="Cambria" w:hAnsi="Times New Roman" w:cs="Times New Roman"/>
          <w:spacing w:val="40"/>
          <w:sz w:val="20"/>
          <w:szCs w:val="20"/>
        </w:rPr>
        <w:t xml:space="preserve"> </w:t>
      </w:r>
      <w:r w:rsidR="00FE375A" w:rsidRPr="0072315D">
        <w:rPr>
          <w:rFonts w:ascii="Times New Roman" w:eastAsia="Cambria" w:hAnsi="Times New Roman" w:cs="Times New Roman"/>
          <w:sz w:val="20"/>
          <w:szCs w:val="20"/>
        </w:rPr>
        <w:t>Protez sonrası vuruk, protezin metal parçalarında kopma, akrilik bölümlerinde kırılma, yapay dişlerin düşmesi, kırılması, doğal dişlerde ağrı, hassasiyet, hareketliliğinde artma,</w:t>
      </w:r>
      <w:r w:rsidR="00FE375A" w:rsidRPr="0072315D">
        <w:rPr>
          <w:rFonts w:ascii="Times New Roman" w:eastAsia="Cambria" w:hAnsi="Times New Roman" w:cs="Times New Roman"/>
          <w:spacing w:val="40"/>
          <w:sz w:val="20"/>
          <w:szCs w:val="20"/>
        </w:rPr>
        <w:t xml:space="preserve"> </w:t>
      </w:r>
      <w:r w:rsidR="00FE375A" w:rsidRPr="0072315D">
        <w:rPr>
          <w:rFonts w:ascii="Times New Roman" w:eastAsia="Cambria" w:hAnsi="Times New Roman" w:cs="Times New Roman"/>
          <w:sz w:val="20"/>
          <w:szCs w:val="20"/>
        </w:rPr>
        <w:t>çürüme, kemik kaybı, kırılma veya aşınmalar görülebilir. Destek dişlerde meydana gelen sorunlar sonucu ilave tedaviler veya çekim gerekebilir. Özellikle ilk defa hareketli protez</w:t>
      </w:r>
      <w:r w:rsidR="00FE375A" w:rsidRPr="0072315D">
        <w:rPr>
          <w:rFonts w:ascii="Times New Roman" w:eastAsia="Cambria" w:hAnsi="Times New Roman" w:cs="Times New Roman"/>
          <w:spacing w:val="40"/>
          <w:sz w:val="20"/>
          <w:szCs w:val="20"/>
        </w:rPr>
        <w:t xml:space="preserve"> </w:t>
      </w:r>
      <w:r w:rsidR="00FE375A" w:rsidRPr="0072315D">
        <w:rPr>
          <w:rFonts w:ascii="Times New Roman" w:eastAsia="Cambria" w:hAnsi="Times New Roman" w:cs="Times New Roman"/>
          <w:sz w:val="20"/>
          <w:szCs w:val="20"/>
        </w:rPr>
        <w:t>kullanan hastalarda protezlerin oynadığını hissetme, bulantı hissi ve konuşmada zorlanma daha sık görülebilir. Yemek yerken gıdaların yeterince çiğnenememesi, protezin altına</w:t>
      </w:r>
      <w:r w:rsidR="00FE375A" w:rsidRPr="0072315D">
        <w:rPr>
          <w:rFonts w:ascii="Times New Roman" w:eastAsia="Cambria" w:hAnsi="Times New Roman" w:cs="Times New Roman"/>
          <w:spacing w:val="40"/>
          <w:sz w:val="20"/>
          <w:szCs w:val="20"/>
        </w:rPr>
        <w:t xml:space="preserve"> </w:t>
      </w:r>
      <w:r w:rsidR="00FE375A" w:rsidRPr="0072315D">
        <w:rPr>
          <w:rFonts w:ascii="Times New Roman" w:eastAsia="Cambria" w:hAnsi="Times New Roman" w:cs="Times New Roman"/>
          <w:sz w:val="20"/>
          <w:szCs w:val="20"/>
        </w:rPr>
        <w:t>yemek artıklarının</w:t>
      </w:r>
      <w:r w:rsidR="00FE375A" w:rsidRPr="0072315D">
        <w:rPr>
          <w:rFonts w:ascii="Times New Roman" w:eastAsia="Cambria" w:hAnsi="Times New Roman" w:cs="Times New Roman"/>
          <w:spacing w:val="-2"/>
          <w:sz w:val="20"/>
          <w:szCs w:val="20"/>
        </w:rPr>
        <w:t xml:space="preserve"> </w:t>
      </w:r>
      <w:r w:rsidR="00FE375A" w:rsidRPr="0072315D">
        <w:rPr>
          <w:rFonts w:ascii="Times New Roman" w:eastAsia="Cambria" w:hAnsi="Times New Roman" w:cs="Times New Roman"/>
          <w:sz w:val="20"/>
          <w:szCs w:val="20"/>
        </w:rPr>
        <w:t>kaçması,</w:t>
      </w:r>
      <w:r w:rsidR="00FE375A" w:rsidRPr="0072315D">
        <w:rPr>
          <w:rFonts w:ascii="Times New Roman" w:eastAsia="Cambria" w:hAnsi="Times New Roman" w:cs="Times New Roman"/>
          <w:spacing w:val="-1"/>
          <w:sz w:val="20"/>
          <w:szCs w:val="20"/>
        </w:rPr>
        <w:t xml:space="preserve"> </w:t>
      </w:r>
      <w:r w:rsidR="00FE375A" w:rsidRPr="0072315D">
        <w:rPr>
          <w:rFonts w:ascii="Times New Roman" w:eastAsia="Cambria" w:hAnsi="Times New Roman" w:cs="Times New Roman"/>
          <w:sz w:val="20"/>
          <w:szCs w:val="20"/>
        </w:rPr>
        <w:t>protezlerle doğal</w:t>
      </w:r>
      <w:r w:rsidR="00FE375A" w:rsidRPr="0072315D">
        <w:rPr>
          <w:rFonts w:ascii="Times New Roman" w:eastAsia="Cambria" w:hAnsi="Times New Roman" w:cs="Times New Roman"/>
          <w:spacing w:val="-1"/>
          <w:sz w:val="20"/>
          <w:szCs w:val="20"/>
        </w:rPr>
        <w:t xml:space="preserve"> </w:t>
      </w:r>
      <w:r w:rsidR="00FE375A" w:rsidRPr="0072315D">
        <w:rPr>
          <w:rFonts w:ascii="Times New Roman" w:eastAsia="Cambria" w:hAnsi="Times New Roman" w:cs="Times New Roman"/>
          <w:sz w:val="20"/>
          <w:szCs w:val="20"/>
        </w:rPr>
        <w:t>dişler</w:t>
      </w:r>
      <w:r w:rsidR="00FE375A" w:rsidRPr="0072315D">
        <w:rPr>
          <w:rFonts w:ascii="Times New Roman" w:eastAsia="Cambria" w:hAnsi="Times New Roman" w:cs="Times New Roman"/>
          <w:spacing w:val="-1"/>
          <w:sz w:val="20"/>
          <w:szCs w:val="20"/>
        </w:rPr>
        <w:t xml:space="preserve"> </w:t>
      </w:r>
      <w:r w:rsidR="00FE375A" w:rsidRPr="0072315D">
        <w:rPr>
          <w:rFonts w:ascii="Times New Roman" w:eastAsia="Cambria" w:hAnsi="Times New Roman" w:cs="Times New Roman"/>
          <w:sz w:val="20"/>
          <w:szCs w:val="20"/>
        </w:rPr>
        <w:t>arasına</w:t>
      </w:r>
      <w:r w:rsidR="00FE375A" w:rsidRPr="0072315D">
        <w:rPr>
          <w:rFonts w:ascii="Times New Roman" w:eastAsia="Cambria" w:hAnsi="Times New Roman" w:cs="Times New Roman"/>
          <w:spacing w:val="-2"/>
          <w:sz w:val="20"/>
          <w:szCs w:val="20"/>
        </w:rPr>
        <w:t xml:space="preserve"> </w:t>
      </w:r>
      <w:r w:rsidR="00FE375A" w:rsidRPr="0072315D">
        <w:rPr>
          <w:rFonts w:ascii="Times New Roman" w:eastAsia="Cambria" w:hAnsi="Times New Roman" w:cs="Times New Roman"/>
          <w:sz w:val="20"/>
          <w:szCs w:val="20"/>
        </w:rPr>
        <w:t>yemek artıklarının sıkışması</w:t>
      </w:r>
      <w:r w:rsidR="00FE375A" w:rsidRPr="0072315D">
        <w:rPr>
          <w:rFonts w:ascii="Times New Roman" w:eastAsia="Cambria" w:hAnsi="Times New Roman" w:cs="Times New Roman"/>
          <w:spacing w:val="-1"/>
          <w:sz w:val="20"/>
          <w:szCs w:val="20"/>
        </w:rPr>
        <w:t xml:space="preserve"> </w:t>
      </w:r>
      <w:r w:rsidR="00FE375A" w:rsidRPr="0072315D">
        <w:rPr>
          <w:rFonts w:ascii="Times New Roman" w:eastAsia="Cambria" w:hAnsi="Times New Roman" w:cs="Times New Roman"/>
          <w:sz w:val="20"/>
          <w:szCs w:val="20"/>
        </w:rPr>
        <w:t>görülebilir.</w:t>
      </w:r>
      <w:r w:rsidR="00FE375A" w:rsidRPr="0072315D">
        <w:rPr>
          <w:rFonts w:ascii="Times New Roman" w:eastAsia="Cambria" w:hAnsi="Times New Roman" w:cs="Times New Roman"/>
          <w:spacing w:val="-1"/>
          <w:sz w:val="20"/>
          <w:szCs w:val="20"/>
        </w:rPr>
        <w:t xml:space="preserve"> </w:t>
      </w:r>
      <w:r w:rsidR="00FE375A" w:rsidRPr="0072315D">
        <w:rPr>
          <w:rFonts w:ascii="Times New Roman" w:eastAsia="Cambria" w:hAnsi="Times New Roman" w:cs="Times New Roman"/>
          <w:sz w:val="20"/>
          <w:szCs w:val="20"/>
        </w:rPr>
        <w:t>Tükürük</w:t>
      </w:r>
      <w:r w:rsidR="00FE375A" w:rsidRPr="0072315D">
        <w:rPr>
          <w:rFonts w:ascii="Times New Roman" w:eastAsia="Cambria" w:hAnsi="Times New Roman" w:cs="Times New Roman"/>
          <w:spacing w:val="-2"/>
          <w:sz w:val="20"/>
          <w:szCs w:val="20"/>
        </w:rPr>
        <w:t xml:space="preserve"> </w:t>
      </w:r>
      <w:r w:rsidR="00FE375A" w:rsidRPr="0072315D">
        <w:rPr>
          <w:rFonts w:ascii="Times New Roman" w:eastAsia="Cambria" w:hAnsi="Times New Roman" w:cs="Times New Roman"/>
          <w:sz w:val="20"/>
          <w:szCs w:val="20"/>
        </w:rPr>
        <w:t>salgısında</w:t>
      </w:r>
      <w:r w:rsidR="00FE375A" w:rsidRPr="0072315D">
        <w:rPr>
          <w:rFonts w:ascii="Times New Roman" w:eastAsia="Cambria" w:hAnsi="Times New Roman" w:cs="Times New Roman"/>
          <w:spacing w:val="-2"/>
          <w:sz w:val="20"/>
          <w:szCs w:val="20"/>
        </w:rPr>
        <w:t xml:space="preserve"> </w:t>
      </w:r>
      <w:r w:rsidR="00FE375A" w:rsidRPr="0072315D">
        <w:rPr>
          <w:rFonts w:ascii="Times New Roman" w:eastAsia="Cambria" w:hAnsi="Times New Roman" w:cs="Times New Roman"/>
          <w:sz w:val="20"/>
          <w:szCs w:val="20"/>
        </w:rPr>
        <w:t>geçici</w:t>
      </w:r>
      <w:r w:rsidR="00FE375A" w:rsidRPr="0072315D">
        <w:rPr>
          <w:rFonts w:ascii="Times New Roman" w:eastAsia="Cambria" w:hAnsi="Times New Roman" w:cs="Times New Roman"/>
          <w:spacing w:val="-2"/>
          <w:sz w:val="20"/>
          <w:szCs w:val="20"/>
        </w:rPr>
        <w:t xml:space="preserve"> </w:t>
      </w:r>
      <w:r w:rsidR="00FE375A" w:rsidRPr="0072315D">
        <w:rPr>
          <w:rFonts w:ascii="Times New Roman" w:eastAsia="Cambria" w:hAnsi="Times New Roman" w:cs="Times New Roman"/>
          <w:sz w:val="20"/>
          <w:szCs w:val="20"/>
        </w:rPr>
        <w:t>bir</w:t>
      </w:r>
      <w:r w:rsidR="00FE375A" w:rsidRPr="0072315D">
        <w:rPr>
          <w:rFonts w:ascii="Times New Roman" w:eastAsia="Cambria" w:hAnsi="Times New Roman" w:cs="Times New Roman"/>
          <w:spacing w:val="-2"/>
          <w:sz w:val="20"/>
          <w:szCs w:val="20"/>
        </w:rPr>
        <w:t xml:space="preserve"> </w:t>
      </w:r>
      <w:r w:rsidR="00FE375A" w:rsidRPr="0072315D">
        <w:rPr>
          <w:rFonts w:ascii="Times New Roman" w:eastAsia="Cambria" w:hAnsi="Times New Roman" w:cs="Times New Roman"/>
          <w:sz w:val="20"/>
          <w:szCs w:val="20"/>
        </w:rPr>
        <w:t>artış</w:t>
      </w:r>
      <w:r w:rsidR="00FE375A" w:rsidRPr="0072315D">
        <w:rPr>
          <w:rFonts w:ascii="Times New Roman" w:eastAsia="Cambria" w:hAnsi="Times New Roman" w:cs="Times New Roman"/>
          <w:spacing w:val="-1"/>
          <w:sz w:val="20"/>
          <w:szCs w:val="20"/>
        </w:rPr>
        <w:t xml:space="preserve"> </w:t>
      </w:r>
      <w:r w:rsidR="00FE375A" w:rsidRPr="0072315D">
        <w:rPr>
          <w:rFonts w:ascii="Times New Roman" w:eastAsia="Cambria" w:hAnsi="Times New Roman" w:cs="Times New Roman"/>
          <w:sz w:val="20"/>
          <w:szCs w:val="20"/>
        </w:rPr>
        <w:t>görülebilir.</w:t>
      </w:r>
      <w:r w:rsidR="00FE375A" w:rsidRPr="0072315D">
        <w:rPr>
          <w:rFonts w:ascii="Times New Roman" w:eastAsia="Cambria" w:hAnsi="Times New Roman" w:cs="Times New Roman"/>
          <w:spacing w:val="-1"/>
          <w:sz w:val="20"/>
          <w:szCs w:val="20"/>
        </w:rPr>
        <w:t xml:space="preserve"> </w:t>
      </w:r>
      <w:r w:rsidR="00FE375A" w:rsidRPr="0072315D">
        <w:rPr>
          <w:rFonts w:ascii="Times New Roman" w:eastAsia="Cambria" w:hAnsi="Times New Roman" w:cs="Times New Roman"/>
          <w:sz w:val="20"/>
          <w:szCs w:val="20"/>
        </w:rPr>
        <w:t>Kullanıma</w:t>
      </w:r>
      <w:r w:rsidR="00FE375A" w:rsidRPr="0072315D">
        <w:rPr>
          <w:rFonts w:ascii="Times New Roman" w:eastAsia="Cambria" w:hAnsi="Times New Roman" w:cs="Times New Roman"/>
          <w:spacing w:val="-2"/>
          <w:sz w:val="20"/>
          <w:szCs w:val="20"/>
        </w:rPr>
        <w:t xml:space="preserve"> </w:t>
      </w:r>
      <w:r w:rsidR="00FE375A" w:rsidRPr="0072315D">
        <w:rPr>
          <w:rFonts w:ascii="Times New Roman" w:eastAsia="Cambria" w:hAnsi="Times New Roman" w:cs="Times New Roman"/>
          <w:sz w:val="20"/>
          <w:szCs w:val="20"/>
        </w:rPr>
        <w:t>ve</w:t>
      </w:r>
      <w:r w:rsidR="00FE375A" w:rsidRPr="0072315D">
        <w:rPr>
          <w:rFonts w:ascii="Times New Roman" w:eastAsia="Cambria" w:hAnsi="Times New Roman" w:cs="Times New Roman"/>
          <w:spacing w:val="-2"/>
          <w:sz w:val="20"/>
          <w:szCs w:val="20"/>
        </w:rPr>
        <w:t xml:space="preserve"> </w:t>
      </w:r>
      <w:r w:rsidR="00FE375A" w:rsidRPr="0072315D">
        <w:rPr>
          <w:rFonts w:ascii="Times New Roman" w:eastAsia="Cambria" w:hAnsi="Times New Roman" w:cs="Times New Roman"/>
          <w:sz w:val="20"/>
          <w:szCs w:val="20"/>
        </w:rPr>
        <w:t>zamana</w:t>
      </w:r>
      <w:r w:rsidR="00FE375A" w:rsidRPr="0072315D">
        <w:rPr>
          <w:rFonts w:ascii="Times New Roman" w:eastAsia="Cambria" w:hAnsi="Times New Roman" w:cs="Times New Roman"/>
          <w:spacing w:val="-2"/>
          <w:sz w:val="20"/>
          <w:szCs w:val="20"/>
        </w:rPr>
        <w:t xml:space="preserve"> </w:t>
      </w:r>
      <w:r w:rsidR="00FE375A" w:rsidRPr="0072315D">
        <w:rPr>
          <w:rFonts w:ascii="Times New Roman" w:eastAsia="Cambria" w:hAnsi="Times New Roman" w:cs="Times New Roman"/>
          <w:sz w:val="20"/>
          <w:szCs w:val="20"/>
        </w:rPr>
        <w:t>bağlı</w:t>
      </w:r>
      <w:r w:rsidR="00FE375A" w:rsidRPr="0072315D">
        <w:rPr>
          <w:rFonts w:ascii="Times New Roman" w:eastAsia="Cambria" w:hAnsi="Times New Roman" w:cs="Times New Roman"/>
          <w:spacing w:val="-2"/>
          <w:sz w:val="20"/>
          <w:szCs w:val="20"/>
        </w:rPr>
        <w:t xml:space="preserve"> </w:t>
      </w:r>
      <w:r w:rsidR="00FE375A" w:rsidRPr="0072315D">
        <w:rPr>
          <w:rFonts w:ascii="Times New Roman" w:eastAsia="Cambria" w:hAnsi="Times New Roman" w:cs="Times New Roman"/>
          <w:sz w:val="20"/>
          <w:szCs w:val="20"/>
        </w:rPr>
        <w:t>olarak</w:t>
      </w:r>
      <w:r w:rsidR="00FE375A" w:rsidRPr="0072315D">
        <w:rPr>
          <w:rFonts w:ascii="Times New Roman" w:eastAsia="Cambria" w:hAnsi="Times New Roman" w:cs="Times New Roman"/>
          <w:spacing w:val="40"/>
          <w:sz w:val="20"/>
          <w:szCs w:val="20"/>
        </w:rPr>
        <w:t xml:space="preserve"> </w:t>
      </w:r>
      <w:r w:rsidR="00FE375A" w:rsidRPr="0072315D">
        <w:rPr>
          <w:rFonts w:ascii="Times New Roman" w:eastAsia="Cambria" w:hAnsi="Times New Roman" w:cs="Times New Roman"/>
          <w:sz w:val="20"/>
          <w:szCs w:val="20"/>
        </w:rPr>
        <w:t>protezin tutuculuğu azalabilir. Protezde kullanılan materyallere karşı bazı hastalarda alerjik belirtiler görülebilir.</w:t>
      </w:r>
    </w:p>
    <w:p w:rsidR="00C8013F" w:rsidRPr="0072315D" w:rsidRDefault="00632CBB" w:rsidP="00CF7A38">
      <w:pPr>
        <w:spacing w:after="0"/>
        <w:ind w:left="-850" w:right="-850"/>
        <w:jc w:val="both"/>
        <w:rPr>
          <w:rFonts w:ascii="Times New Roman" w:eastAsia="Cambria" w:hAnsi="Times New Roman" w:cs="Times New Roman"/>
          <w:sz w:val="20"/>
          <w:szCs w:val="20"/>
        </w:rPr>
      </w:pPr>
      <w:r w:rsidRPr="0072315D">
        <w:rPr>
          <w:rFonts w:ascii="Times New Roman" w:eastAsia="Cambria" w:hAnsi="Times New Roman" w:cs="Times New Roman"/>
          <w:sz w:val="20"/>
          <w:szCs w:val="20"/>
        </w:rPr>
        <w:t xml:space="preserve">    </w:t>
      </w:r>
      <w:r w:rsidR="001D15D4" w:rsidRPr="0072315D">
        <w:rPr>
          <w:rFonts w:ascii="Times New Roman" w:hAnsi="Times New Roman" w:cs="Times New Roman"/>
          <w:b/>
          <w:sz w:val="20"/>
          <w:szCs w:val="20"/>
        </w:rPr>
        <w:t>Tam protez</w:t>
      </w:r>
      <w:r w:rsidR="00C8013F" w:rsidRPr="0072315D">
        <w:rPr>
          <w:rFonts w:ascii="Times New Roman" w:hAnsi="Times New Roman" w:cs="Times New Roman"/>
          <w:b/>
          <w:sz w:val="20"/>
          <w:szCs w:val="20"/>
        </w:rPr>
        <w:t>;</w:t>
      </w:r>
      <w:r w:rsidR="00C8013F" w:rsidRPr="0072315D">
        <w:rPr>
          <w:rFonts w:ascii="Times New Roman" w:hAnsi="Times New Roman" w:cs="Times New Roman"/>
          <w:sz w:val="20"/>
          <w:szCs w:val="20"/>
        </w:rPr>
        <w:t xml:space="preserve"> dişlerinin tümünü kaybetmiş hastalara yapılan hareketli protezlerdir. Bu protez tipinde alt ve üst damakların üzerine oturan pembe akrilik taban üzerine</w:t>
      </w:r>
      <w:r w:rsidR="00C8013F" w:rsidRPr="0072315D">
        <w:rPr>
          <w:rFonts w:ascii="Times New Roman" w:hAnsi="Times New Roman" w:cs="Times New Roman"/>
          <w:spacing w:val="40"/>
          <w:sz w:val="20"/>
          <w:szCs w:val="20"/>
        </w:rPr>
        <w:t xml:space="preserve"> </w:t>
      </w:r>
      <w:r w:rsidR="00C8013F" w:rsidRPr="0072315D">
        <w:rPr>
          <w:rFonts w:ascii="Times New Roman" w:hAnsi="Times New Roman" w:cs="Times New Roman"/>
          <w:sz w:val="20"/>
          <w:szCs w:val="20"/>
        </w:rPr>
        <w:t>yerleştirilmiş dişler mevcuttur. Protezlerin tutuculuğu; çene kemiklerinin ve ağız içi dokularının durumuna, dilin büyüklüğüne, konumuna ve hastanın proteze göstereceği uyuma</w:t>
      </w:r>
      <w:r w:rsidR="00C8013F" w:rsidRPr="0072315D">
        <w:rPr>
          <w:rFonts w:ascii="Times New Roman" w:hAnsi="Times New Roman" w:cs="Times New Roman"/>
          <w:spacing w:val="40"/>
          <w:sz w:val="20"/>
          <w:szCs w:val="20"/>
        </w:rPr>
        <w:t xml:space="preserve"> </w:t>
      </w:r>
      <w:r w:rsidR="00C8013F" w:rsidRPr="0072315D">
        <w:rPr>
          <w:rFonts w:ascii="Times New Roman" w:hAnsi="Times New Roman" w:cs="Times New Roman"/>
          <w:sz w:val="20"/>
          <w:szCs w:val="20"/>
        </w:rPr>
        <w:t>bağlıdır. Tedaviden Beklenenler: Diş eksikliğini tamamlamak, çiğneme işlevini yerine getirmeyi sağlamak, ağız içindeki eksik dişlerin ve dokuların yerine konulmasıyla daha estetik</w:t>
      </w:r>
      <w:r w:rsidR="00C8013F" w:rsidRPr="0072315D">
        <w:rPr>
          <w:rFonts w:ascii="Times New Roman" w:hAnsi="Times New Roman" w:cs="Times New Roman"/>
          <w:spacing w:val="40"/>
          <w:sz w:val="20"/>
          <w:szCs w:val="20"/>
        </w:rPr>
        <w:t xml:space="preserve"> </w:t>
      </w:r>
      <w:r w:rsidR="00C8013F" w:rsidRPr="0072315D">
        <w:rPr>
          <w:rFonts w:ascii="Times New Roman" w:hAnsi="Times New Roman" w:cs="Times New Roman"/>
          <w:sz w:val="20"/>
          <w:szCs w:val="20"/>
        </w:rPr>
        <w:t>bir görüntü elde etmek, konuşmayı düzeltmektir. Önerilen Tedavi Uygulanmazsa: Tam diş eksikliklerinde protez yapılmaması durumunda çene kemiklerinde kayıplar (erime)</w:t>
      </w:r>
      <w:r w:rsidR="00C8013F" w:rsidRPr="0072315D">
        <w:rPr>
          <w:rFonts w:ascii="Times New Roman" w:hAnsi="Times New Roman" w:cs="Times New Roman"/>
          <w:spacing w:val="40"/>
          <w:sz w:val="20"/>
          <w:szCs w:val="20"/>
        </w:rPr>
        <w:t xml:space="preserve"> </w:t>
      </w:r>
      <w:r w:rsidR="00C8013F" w:rsidRPr="0072315D">
        <w:rPr>
          <w:rFonts w:ascii="Times New Roman" w:hAnsi="Times New Roman" w:cs="Times New Roman"/>
          <w:sz w:val="20"/>
          <w:szCs w:val="20"/>
        </w:rPr>
        <w:t>oluşabilir ve zamanla</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oluşan</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bu kayıplar yeni protez</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yapımını ve</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proteze</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uyumu oldukça</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zor hale</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getirebilir. Uzun</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dönem dişsizlik</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sonucu çene</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eklemlerinde</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bozukluklar oluşabilir.</w:t>
      </w:r>
      <w:r w:rsidR="00C8013F" w:rsidRPr="0072315D">
        <w:rPr>
          <w:rFonts w:ascii="Times New Roman" w:hAnsi="Times New Roman" w:cs="Times New Roman"/>
          <w:spacing w:val="40"/>
          <w:sz w:val="20"/>
          <w:szCs w:val="20"/>
        </w:rPr>
        <w:t xml:space="preserve"> </w:t>
      </w:r>
      <w:r w:rsidR="00C8013F" w:rsidRPr="0072315D">
        <w:rPr>
          <w:rFonts w:ascii="Times New Roman" w:hAnsi="Times New Roman" w:cs="Times New Roman"/>
          <w:sz w:val="20"/>
          <w:szCs w:val="20"/>
        </w:rPr>
        <w:t>Hastada beslenme bozuklukları ve sindirim sistemi problemleri gelişebilir. Olası yan etki ve riskler: Protezinizin yapımı normal şartlarda 6-8 seans sürer. Ölçü veya laboratuvar</w:t>
      </w:r>
      <w:r w:rsidR="00C8013F" w:rsidRPr="0072315D">
        <w:rPr>
          <w:rFonts w:ascii="Times New Roman" w:hAnsi="Times New Roman" w:cs="Times New Roman"/>
          <w:spacing w:val="40"/>
          <w:sz w:val="20"/>
          <w:szCs w:val="20"/>
        </w:rPr>
        <w:t xml:space="preserve"> </w:t>
      </w:r>
      <w:r w:rsidR="00C8013F" w:rsidRPr="0072315D">
        <w:rPr>
          <w:rFonts w:ascii="Times New Roman" w:hAnsi="Times New Roman" w:cs="Times New Roman"/>
          <w:sz w:val="20"/>
          <w:szCs w:val="20"/>
        </w:rPr>
        <w:t>işlemlerindeki hatalardan ve eğitim süreci içinde stajyer hekimler tarafından yapılan işlemlerde meydana gelebilecek aksaklıklardan dolayı seansların tekrarlanması gerekebilir.</w:t>
      </w:r>
      <w:r w:rsidR="00C8013F" w:rsidRPr="0072315D">
        <w:rPr>
          <w:rFonts w:ascii="Times New Roman" w:hAnsi="Times New Roman" w:cs="Times New Roman"/>
          <w:spacing w:val="40"/>
          <w:sz w:val="20"/>
          <w:szCs w:val="20"/>
        </w:rPr>
        <w:t xml:space="preserve"> </w:t>
      </w:r>
      <w:r w:rsidR="00C8013F" w:rsidRPr="0072315D">
        <w:rPr>
          <w:rFonts w:ascii="Times New Roman" w:hAnsi="Times New Roman" w:cs="Times New Roman"/>
          <w:sz w:val="20"/>
          <w:szCs w:val="20"/>
        </w:rPr>
        <w:t>Daha önce hiç tam protez kullanmayan ya da uzun seneler aynı protezi kullanan hastalarda protezlere alışmada ve uyum göstermede zorluk sıklıkla gözlenir. Tam protez kullanımı,</w:t>
      </w:r>
      <w:r w:rsidR="00C8013F" w:rsidRPr="0072315D">
        <w:rPr>
          <w:rFonts w:ascii="Times New Roman" w:hAnsi="Times New Roman" w:cs="Times New Roman"/>
          <w:spacing w:val="40"/>
          <w:sz w:val="20"/>
          <w:szCs w:val="20"/>
        </w:rPr>
        <w:t xml:space="preserve"> </w:t>
      </w:r>
      <w:r w:rsidR="00C8013F" w:rsidRPr="0072315D">
        <w:rPr>
          <w:rFonts w:ascii="Times New Roman" w:hAnsi="Times New Roman" w:cs="Times New Roman"/>
          <w:sz w:val="20"/>
          <w:szCs w:val="20"/>
        </w:rPr>
        <w:t>zamanla</w:t>
      </w:r>
      <w:r w:rsidR="00C8013F" w:rsidRPr="0072315D">
        <w:rPr>
          <w:rFonts w:ascii="Times New Roman" w:hAnsi="Times New Roman" w:cs="Times New Roman"/>
          <w:spacing w:val="-2"/>
          <w:sz w:val="20"/>
          <w:szCs w:val="20"/>
        </w:rPr>
        <w:t xml:space="preserve"> </w:t>
      </w:r>
      <w:r w:rsidR="00C8013F" w:rsidRPr="0072315D">
        <w:rPr>
          <w:rFonts w:ascii="Times New Roman" w:hAnsi="Times New Roman" w:cs="Times New Roman"/>
          <w:sz w:val="20"/>
          <w:szCs w:val="20"/>
        </w:rPr>
        <w:t>öğrenilen</w:t>
      </w:r>
      <w:r w:rsidR="00C8013F" w:rsidRPr="0072315D">
        <w:rPr>
          <w:rFonts w:ascii="Times New Roman" w:hAnsi="Times New Roman" w:cs="Times New Roman"/>
          <w:spacing w:val="-2"/>
          <w:sz w:val="20"/>
          <w:szCs w:val="20"/>
        </w:rPr>
        <w:t xml:space="preserve"> </w:t>
      </w:r>
      <w:r w:rsidR="00C8013F" w:rsidRPr="0072315D">
        <w:rPr>
          <w:rFonts w:ascii="Times New Roman" w:hAnsi="Times New Roman" w:cs="Times New Roman"/>
          <w:sz w:val="20"/>
          <w:szCs w:val="20"/>
        </w:rPr>
        <w:t>bir</w:t>
      </w:r>
      <w:r w:rsidR="00C8013F" w:rsidRPr="0072315D">
        <w:rPr>
          <w:rFonts w:ascii="Times New Roman" w:hAnsi="Times New Roman" w:cs="Times New Roman"/>
          <w:spacing w:val="-2"/>
          <w:sz w:val="20"/>
          <w:szCs w:val="20"/>
        </w:rPr>
        <w:t xml:space="preserve"> </w:t>
      </w:r>
      <w:r w:rsidR="00C8013F" w:rsidRPr="0072315D">
        <w:rPr>
          <w:rFonts w:ascii="Times New Roman" w:hAnsi="Times New Roman" w:cs="Times New Roman"/>
          <w:sz w:val="20"/>
          <w:szCs w:val="20"/>
        </w:rPr>
        <w:t>alışkanlıktır</w:t>
      </w:r>
      <w:r w:rsidR="00C8013F" w:rsidRPr="0072315D">
        <w:rPr>
          <w:rFonts w:ascii="Times New Roman" w:hAnsi="Times New Roman" w:cs="Times New Roman"/>
          <w:spacing w:val="-2"/>
          <w:sz w:val="20"/>
          <w:szCs w:val="20"/>
        </w:rPr>
        <w:t xml:space="preserve"> </w:t>
      </w:r>
      <w:r w:rsidR="00C8013F" w:rsidRPr="0072315D">
        <w:rPr>
          <w:rFonts w:ascii="Times New Roman" w:hAnsi="Times New Roman" w:cs="Times New Roman"/>
          <w:sz w:val="20"/>
          <w:szCs w:val="20"/>
        </w:rPr>
        <w:t>ve mutlak</w:t>
      </w:r>
      <w:r w:rsidR="00C8013F" w:rsidRPr="0072315D">
        <w:rPr>
          <w:rFonts w:ascii="Times New Roman" w:hAnsi="Times New Roman" w:cs="Times New Roman"/>
          <w:spacing w:val="-2"/>
          <w:sz w:val="20"/>
          <w:szCs w:val="20"/>
        </w:rPr>
        <w:t xml:space="preserve"> </w:t>
      </w:r>
      <w:r w:rsidR="00C8013F" w:rsidRPr="0072315D">
        <w:rPr>
          <w:rFonts w:ascii="Times New Roman" w:hAnsi="Times New Roman" w:cs="Times New Roman"/>
          <w:sz w:val="20"/>
          <w:szCs w:val="20"/>
        </w:rPr>
        <w:t>başarı</w:t>
      </w:r>
      <w:r w:rsidR="00C8013F" w:rsidRPr="0072315D">
        <w:rPr>
          <w:rFonts w:ascii="Times New Roman" w:hAnsi="Times New Roman" w:cs="Times New Roman"/>
          <w:spacing w:val="-2"/>
          <w:sz w:val="20"/>
          <w:szCs w:val="20"/>
        </w:rPr>
        <w:t xml:space="preserve"> </w:t>
      </w:r>
      <w:r w:rsidR="00C8013F" w:rsidRPr="0072315D">
        <w:rPr>
          <w:rFonts w:ascii="Times New Roman" w:hAnsi="Times New Roman" w:cs="Times New Roman"/>
          <w:sz w:val="20"/>
          <w:szCs w:val="20"/>
        </w:rPr>
        <w:t>garanti</w:t>
      </w:r>
      <w:r w:rsidR="00C8013F" w:rsidRPr="0072315D">
        <w:rPr>
          <w:rFonts w:ascii="Times New Roman" w:hAnsi="Times New Roman" w:cs="Times New Roman"/>
          <w:spacing w:val="-2"/>
          <w:sz w:val="20"/>
          <w:szCs w:val="20"/>
        </w:rPr>
        <w:t xml:space="preserve"> </w:t>
      </w:r>
      <w:r w:rsidR="00C8013F" w:rsidRPr="0072315D">
        <w:rPr>
          <w:rFonts w:ascii="Times New Roman" w:hAnsi="Times New Roman" w:cs="Times New Roman"/>
          <w:sz w:val="20"/>
          <w:szCs w:val="20"/>
        </w:rPr>
        <w:t>edilemez.</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Protezlerin “dişli</w:t>
      </w:r>
      <w:r w:rsidR="00C8013F" w:rsidRPr="0072315D">
        <w:rPr>
          <w:rFonts w:ascii="Times New Roman" w:hAnsi="Times New Roman" w:cs="Times New Roman"/>
          <w:spacing w:val="-2"/>
          <w:sz w:val="20"/>
          <w:szCs w:val="20"/>
        </w:rPr>
        <w:t xml:space="preserve"> </w:t>
      </w:r>
      <w:r w:rsidR="00C8013F" w:rsidRPr="0072315D">
        <w:rPr>
          <w:rFonts w:ascii="Times New Roman" w:hAnsi="Times New Roman" w:cs="Times New Roman"/>
          <w:sz w:val="20"/>
          <w:szCs w:val="20"/>
        </w:rPr>
        <w:t>prova”</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adı</w:t>
      </w:r>
      <w:r w:rsidR="00C8013F" w:rsidRPr="0072315D">
        <w:rPr>
          <w:rFonts w:ascii="Times New Roman" w:hAnsi="Times New Roman" w:cs="Times New Roman"/>
          <w:spacing w:val="-2"/>
          <w:sz w:val="20"/>
          <w:szCs w:val="20"/>
        </w:rPr>
        <w:t xml:space="preserve"> </w:t>
      </w:r>
      <w:r w:rsidR="00C8013F" w:rsidRPr="0072315D">
        <w:rPr>
          <w:rFonts w:ascii="Times New Roman" w:hAnsi="Times New Roman" w:cs="Times New Roman"/>
          <w:sz w:val="20"/>
          <w:szCs w:val="20"/>
        </w:rPr>
        <w:t>verilen</w:t>
      </w:r>
      <w:r w:rsidR="00C8013F" w:rsidRPr="0072315D">
        <w:rPr>
          <w:rFonts w:ascii="Times New Roman" w:hAnsi="Times New Roman" w:cs="Times New Roman"/>
          <w:spacing w:val="-2"/>
          <w:sz w:val="20"/>
          <w:szCs w:val="20"/>
        </w:rPr>
        <w:t xml:space="preserve"> </w:t>
      </w:r>
      <w:r w:rsidR="00C8013F" w:rsidRPr="0072315D">
        <w:rPr>
          <w:rFonts w:ascii="Times New Roman" w:hAnsi="Times New Roman" w:cs="Times New Roman"/>
          <w:sz w:val="20"/>
          <w:szCs w:val="20"/>
        </w:rPr>
        <w:t>randevu</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aşamasında</w:t>
      </w:r>
      <w:r w:rsidR="00C8013F" w:rsidRPr="0072315D">
        <w:rPr>
          <w:rFonts w:ascii="Times New Roman" w:hAnsi="Times New Roman" w:cs="Times New Roman"/>
          <w:spacing w:val="-2"/>
          <w:sz w:val="20"/>
          <w:szCs w:val="20"/>
        </w:rPr>
        <w:t xml:space="preserve"> </w:t>
      </w:r>
      <w:r w:rsidR="00C8013F" w:rsidRPr="0072315D">
        <w:rPr>
          <w:rFonts w:ascii="Times New Roman" w:hAnsi="Times New Roman" w:cs="Times New Roman"/>
          <w:sz w:val="20"/>
          <w:szCs w:val="20"/>
        </w:rPr>
        <w:t>hekim</w:t>
      </w:r>
      <w:r w:rsidR="00C8013F" w:rsidRPr="0072315D">
        <w:rPr>
          <w:rFonts w:ascii="Times New Roman" w:hAnsi="Times New Roman" w:cs="Times New Roman"/>
          <w:spacing w:val="-2"/>
          <w:sz w:val="20"/>
          <w:szCs w:val="20"/>
        </w:rPr>
        <w:t xml:space="preserve"> </w:t>
      </w:r>
      <w:r w:rsidR="00C8013F" w:rsidRPr="0072315D">
        <w:rPr>
          <w:rFonts w:ascii="Times New Roman" w:hAnsi="Times New Roman" w:cs="Times New Roman"/>
          <w:sz w:val="20"/>
          <w:szCs w:val="20"/>
        </w:rPr>
        <w:t>tarafından</w:t>
      </w:r>
      <w:r w:rsidR="00C8013F" w:rsidRPr="0072315D">
        <w:rPr>
          <w:rFonts w:ascii="Times New Roman" w:hAnsi="Times New Roman" w:cs="Times New Roman"/>
          <w:spacing w:val="-2"/>
          <w:sz w:val="20"/>
          <w:szCs w:val="20"/>
        </w:rPr>
        <w:t xml:space="preserve"> </w:t>
      </w:r>
      <w:r w:rsidR="00C8013F" w:rsidRPr="0072315D">
        <w:rPr>
          <w:rFonts w:ascii="Times New Roman" w:hAnsi="Times New Roman" w:cs="Times New Roman"/>
          <w:sz w:val="20"/>
          <w:szCs w:val="20"/>
        </w:rPr>
        <w:t>hastanın</w:t>
      </w:r>
      <w:r w:rsidR="00C8013F" w:rsidRPr="0072315D">
        <w:rPr>
          <w:rFonts w:ascii="Times New Roman" w:hAnsi="Times New Roman" w:cs="Times New Roman"/>
          <w:spacing w:val="-2"/>
          <w:sz w:val="20"/>
          <w:szCs w:val="20"/>
        </w:rPr>
        <w:t xml:space="preserve"> </w:t>
      </w:r>
      <w:r w:rsidR="00C8013F" w:rsidRPr="0072315D">
        <w:rPr>
          <w:rFonts w:ascii="Times New Roman" w:hAnsi="Times New Roman" w:cs="Times New Roman"/>
          <w:sz w:val="20"/>
          <w:szCs w:val="20"/>
        </w:rPr>
        <w:t>çene boyutları</w:t>
      </w:r>
      <w:r w:rsidR="00C8013F" w:rsidRPr="0072315D">
        <w:rPr>
          <w:rFonts w:ascii="Times New Roman" w:hAnsi="Times New Roman" w:cs="Times New Roman"/>
          <w:spacing w:val="-2"/>
          <w:sz w:val="20"/>
          <w:szCs w:val="20"/>
        </w:rPr>
        <w:t xml:space="preserve"> </w:t>
      </w:r>
      <w:r w:rsidR="00C8013F" w:rsidRPr="0072315D">
        <w:rPr>
          <w:rFonts w:ascii="Times New Roman" w:hAnsi="Times New Roman" w:cs="Times New Roman"/>
          <w:sz w:val="20"/>
          <w:szCs w:val="20"/>
        </w:rPr>
        <w:t>ve</w:t>
      </w:r>
      <w:r w:rsidR="00C8013F" w:rsidRPr="0072315D">
        <w:rPr>
          <w:rFonts w:ascii="Times New Roman" w:hAnsi="Times New Roman" w:cs="Times New Roman"/>
          <w:spacing w:val="-2"/>
          <w:sz w:val="20"/>
          <w:szCs w:val="20"/>
        </w:rPr>
        <w:t xml:space="preserve"> </w:t>
      </w:r>
      <w:r w:rsidR="00C8013F" w:rsidRPr="0072315D">
        <w:rPr>
          <w:rFonts w:ascii="Times New Roman" w:hAnsi="Times New Roman" w:cs="Times New Roman"/>
          <w:sz w:val="20"/>
          <w:szCs w:val="20"/>
        </w:rPr>
        <w:t>şekli,</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ten</w:t>
      </w:r>
      <w:r w:rsidR="00C8013F" w:rsidRPr="0072315D">
        <w:rPr>
          <w:rFonts w:ascii="Times New Roman" w:hAnsi="Times New Roman" w:cs="Times New Roman"/>
          <w:spacing w:val="40"/>
          <w:sz w:val="20"/>
          <w:szCs w:val="20"/>
        </w:rPr>
        <w:t xml:space="preserve"> </w:t>
      </w:r>
      <w:r w:rsidR="00C8013F" w:rsidRPr="0072315D">
        <w:rPr>
          <w:rFonts w:ascii="Times New Roman" w:hAnsi="Times New Roman" w:cs="Times New Roman"/>
          <w:sz w:val="20"/>
          <w:szCs w:val="20"/>
        </w:rPr>
        <w:t>renginiz, yaşınız</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gibi özelliklerinizi de dikkate</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alınarak</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seçilen</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dişlerle</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protezin</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bitim</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öncesi halinin</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provası yapılır. Hastanın</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bu randevuya</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mümkünse</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bir yakınıyla</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birlikte</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gelmesi,</w:t>
      </w:r>
      <w:r w:rsidR="00C8013F" w:rsidRPr="0072315D">
        <w:rPr>
          <w:rFonts w:ascii="Times New Roman" w:hAnsi="Times New Roman" w:cs="Times New Roman"/>
          <w:spacing w:val="40"/>
          <w:sz w:val="20"/>
          <w:szCs w:val="20"/>
        </w:rPr>
        <w:t xml:space="preserve"> </w:t>
      </w:r>
      <w:r w:rsidR="00C8013F" w:rsidRPr="0072315D">
        <w:rPr>
          <w:rFonts w:ascii="Times New Roman" w:hAnsi="Times New Roman" w:cs="Times New Roman"/>
          <w:sz w:val="20"/>
          <w:szCs w:val="20"/>
        </w:rPr>
        <w:t>birlikte karar vermesi ve varsa beklentilerini protez bitmeden önce açıklaması gerekir. Protez takıldıktan sonra dişlerle ilgili bir değişiklik yapmak mümkün değildir. Değişiklikler</w:t>
      </w:r>
      <w:r w:rsidR="00C8013F" w:rsidRPr="0072315D">
        <w:rPr>
          <w:rFonts w:ascii="Times New Roman" w:hAnsi="Times New Roman" w:cs="Times New Roman"/>
          <w:spacing w:val="40"/>
          <w:sz w:val="20"/>
          <w:szCs w:val="20"/>
        </w:rPr>
        <w:t xml:space="preserve"> </w:t>
      </w:r>
      <w:r w:rsidR="00C8013F" w:rsidRPr="0072315D">
        <w:rPr>
          <w:rFonts w:ascii="Times New Roman" w:hAnsi="Times New Roman" w:cs="Times New Roman"/>
          <w:sz w:val="20"/>
          <w:szCs w:val="20"/>
        </w:rPr>
        <w:t>için protezin yenilenmesi gerekir ve yeni yapılacak protezlerin mali sorumluluğu hastaya ait olur. Tam protezler alt çenede tüm dişsiz alanları (kemik dokusunu), üst çenede ise</w:t>
      </w:r>
      <w:r w:rsidR="00C8013F" w:rsidRPr="0072315D">
        <w:rPr>
          <w:rFonts w:ascii="Times New Roman" w:hAnsi="Times New Roman" w:cs="Times New Roman"/>
          <w:spacing w:val="40"/>
          <w:sz w:val="20"/>
          <w:szCs w:val="20"/>
        </w:rPr>
        <w:t xml:space="preserve"> </w:t>
      </w:r>
      <w:r w:rsidR="00C8013F" w:rsidRPr="0072315D">
        <w:rPr>
          <w:rFonts w:ascii="Times New Roman" w:hAnsi="Times New Roman" w:cs="Times New Roman"/>
          <w:sz w:val="20"/>
          <w:szCs w:val="20"/>
        </w:rPr>
        <w:t>dişsiz alanlar ile beraber tüm damağı kaplayacağından, tat almada ve konuşmada zorluk ile karşılaşılabilir. Bu durum zaman içinde düzelecektir. Dişeti dokusunda, özellikle kemik</w:t>
      </w:r>
      <w:r w:rsidR="00C8013F" w:rsidRPr="0072315D">
        <w:rPr>
          <w:rFonts w:ascii="Times New Roman" w:hAnsi="Times New Roman" w:cs="Times New Roman"/>
          <w:spacing w:val="40"/>
          <w:sz w:val="20"/>
          <w:szCs w:val="20"/>
        </w:rPr>
        <w:t xml:space="preserve"> </w:t>
      </w:r>
      <w:r w:rsidR="00C8013F" w:rsidRPr="0072315D">
        <w:rPr>
          <w:rFonts w:ascii="Times New Roman" w:hAnsi="Times New Roman" w:cs="Times New Roman"/>
          <w:sz w:val="20"/>
          <w:szCs w:val="20"/>
        </w:rPr>
        <w:t>çıkıntısı olan bölgelerde, protezlerin basıncına dayanamama sonucu aşırı hassasiyet, ağrılı odaklar ve vuruklar gelişebilir. Yeni protezlere alışma aşamasında aşırı bulantı refleksi,</w:t>
      </w:r>
      <w:r w:rsidR="00C8013F" w:rsidRPr="0072315D">
        <w:rPr>
          <w:rFonts w:ascii="Times New Roman" w:hAnsi="Times New Roman" w:cs="Times New Roman"/>
          <w:spacing w:val="40"/>
          <w:sz w:val="20"/>
          <w:szCs w:val="20"/>
        </w:rPr>
        <w:t xml:space="preserve"> </w:t>
      </w:r>
      <w:r w:rsidR="00C8013F" w:rsidRPr="0072315D">
        <w:rPr>
          <w:rFonts w:ascii="Times New Roman" w:hAnsi="Times New Roman" w:cs="Times New Roman"/>
          <w:sz w:val="20"/>
          <w:szCs w:val="20"/>
        </w:rPr>
        <w:t>aşırı tükürük salgısı veya ağız kuruluğu olabilir. Nadir de olsa bazı kişilerde ağız dokularında, protez yapımında kullanılan maddelere karşı aşırı duyarlılık veya alerjik belirtiler</w:t>
      </w:r>
      <w:r w:rsidR="00C8013F" w:rsidRPr="0072315D">
        <w:rPr>
          <w:rFonts w:ascii="Times New Roman" w:hAnsi="Times New Roman" w:cs="Times New Roman"/>
          <w:spacing w:val="40"/>
          <w:sz w:val="20"/>
          <w:szCs w:val="20"/>
        </w:rPr>
        <w:t xml:space="preserve"> </w:t>
      </w:r>
      <w:r w:rsidR="00C8013F" w:rsidRPr="0072315D">
        <w:rPr>
          <w:rFonts w:ascii="Times New Roman" w:hAnsi="Times New Roman" w:cs="Times New Roman"/>
          <w:sz w:val="20"/>
          <w:szCs w:val="20"/>
        </w:rPr>
        <w:t>görülebilir. Protezlerdeki yapay dişlerle gıdaları çiğneme verimi,</w:t>
      </w:r>
      <w:r w:rsidR="0072315D">
        <w:rPr>
          <w:rFonts w:ascii="Times New Roman" w:hAnsi="Times New Roman" w:cs="Times New Roman"/>
          <w:sz w:val="20"/>
          <w:szCs w:val="20"/>
        </w:rPr>
        <w:t xml:space="preserve"> </w:t>
      </w:r>
      <w:r w:rsidR="00C8013F" w:rsidRPr="0072315D">
        <w:rPr>
          <w:rFonts w:ascii="Times New Roman" w:hAnsi="Times New Roman" w:cs="Times New Roman"/>
          <w:sz w:val="20"/>
          <w:szCs w:val="20"/>
        </w:rPr>
        <w:t>doğal dişlere göre düşüktür ve bazı gıdalar zor çiğnenebilir, ayrıca yaşlanma ve protezleri destekleyen kemiklerin</w:t>
      </w:r>
      <w:r w:rsidR="00C8013F" w:rsidRPr="0072315D">
        <w:rPr>
          <w:rFonts w:ascii="Times New Roman" w:hAnsi="Times New Roman" w:cs="Times New Roman"/>
          <w:spacing w:val="40"/>
          <w:sz w:val="20"/>
          <w:szCs w:val="20"/>
        </w:rPr>
        <w:t xml:space="preserve"> </w:t>
      </w:r>
      <w:r w:rsidR="00C8013F" w:rsidRPr="0072315D">
        <w:rPr>
          <w:rFonts w:ascii="Times New Roman" w:hAnsi="Times New Roman" w:cs="Times New Roman"/>
          <w:sz w:val="20"/>
          <w:szCs w:val="20"/>
        </w:rPr>
        <w:t>kaybı ve erimesi çiğnemeyi ve protezlerin ağızda tutulmasını güçleştirir. Özellikle alt çenede yemek yeme sırasında protez altına gıdalar kaçabilir. Bundan başka, özellikle dişler</w:t>
      </w:r>
      <w:r w:rsidR="00C8013F" w:rsidRPr="0072315D">
        <w:rPr>
          <w:rFonts w:ascii="Times New Roman" w:hAnsi="Times New Roman" w:cs="Times New Roman"/>
          <w:spacing w:val="40"/>
          <w:sz w:val="20"/>
          <w:szCs w:val="20"/>
        </w:rPr>
        <w:t xml:space="preserve"> </w:t>
      </w:r>
      <w:r w:rsidR="00C8013F" w:rsidRPr="0072315D">
        <w:rPr>
          <w:rFonts w:ascii="Times New Roman" w:hAnsi="Times New Roman" w:cs="Times New Roman"/>
          <w:sz w:val="20"/>
          <w:szCs w:val="20"/>
        </w:rPr>
        <w:t>çekildikten</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sonra</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ilk</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aylar iyileşme</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aşaması devam eder ve</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damaklar değişir. Bu arada</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protezler yapıldıysa, iyileşme</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tamamlandıktan</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sonra</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protezler gevşer. Bu durumda</w:t>
      </w:r>
      <w:r w:rsidR="00C8013F" w:rsidRPr="0072315D">
        <w:rPr>
          <w:rFonts w:ascii="Times New Roman" w:hAnsi="Times New Roman" w:cs="Times New Roman"/>
          <w:spacing w:val="-1"/>
          <w:sz w:val="20"/>
          <w:szCs w:val="20"/>
        </w:rPr>
        <w:t xml:space="preserve"> </w:t>
      </w:r>
      <w:r w:rsidR="00C8013F" w:rsidRPr="0072315D">
        <w:rPr>
          <w:rFonts w:ascii="Times New Roman" w:hAnsi="Times New Roman" w:cs="Times New Roman"/>
          <w:sz w:val="20"/>
          <w:szCs w:val="20"/>
        </w:rPr>
        <w:t>astarlama</w:t>
      </w:r>
      <w:r w:rsidR="00C8013F" w:rsidRPr="0072315D">
        <w:rPr>
          <w:rFonts w:ascii="Times New Roman" w:hAnsi="Times New Roman" w:cs="Times New Roman"/>
          <w:spacing w:val="40"/>
          <w:sz w:val="20"/>
          <w:szCs w:val="20"/>
        </w:rPr>
        <w:t xml:space="preserve"> </w:t>
      </w:r>
      <w:r w:rsidR="00C8013F" w:rsidRPr="0072315D">
        <w:rPr>
          <w:rFonts w:ascii="Times New Roman" w:hAnsi="Times New Roman" w:cs="Times New Roman"/>
          <w:sz w:val="20"/>
          <w:szCs w:val="20"/>
        </w:rPr>
        <w:t>veya besleme işleminin yapılması gerekebilir. Protezlerin yapısında kullanılan maddeler kusurlu olmamasına rağmen özellikle aşırı sert gıdaların çiğnenmesi, hekimin önerdiği</w:t>
      </w:r>
      <w:r w:rsidR="00C8013F" w:rsidRPr="0072315D">
        <w:rPr>
          <w:rFonts w:ascii="Times New Roman" w:hAnsi="Times New Roman" w:cs="Times New Roman"/>
          <w:spacing w:val="40"/>
          <w:sz w:val="20"/>
          <w:szCs w:val="20"/>
        </w:rPr>
        <w:t xml:space="preserve"> </w:t>
      </w:r>
      <w:r w:rsidR="00C8013F" w:rsidRPr="0072315D">
        <w:rPr>
          <w:rFonts w:ascii="Times New Roman" w:hAnsi="Times New Roman" w:cs="Times New Roman"/>
          <w:sz w:val="20"/>
          <w:szCs w:val="20"/>
        </w:rPr>
        <w:t>çiğneme kurallarına uymama, protezin elden düşürülmesi gibi nedenlerle protezler çatlayabilir veya kırılabilir. Protezler bu durumda tamir edilir bazen de yeniden yapılması</w:t>
      </w:r>
      <w:r w:rsidR="00C8013F" w:rsidRPr="0072315D">
        <w:rPr>
          <w:rFonts w:ascii="Times New Roman" w:hAnsi="Times New Roman" w:cs="Times New Roman"/>
          <w:spacing w:val="40"/>
          <w:sz w:val="20"/>
          <w:szCs w:val="20"/>
        </w:rPr>
        <w:t xml:space="preserve"> </w:t>
      </w:r>
      <w:r w:rsidR="00C8013F" w:rsidRPr="0072315D">
        <w:rPr>
          <w:rFonts w:ascii="Times New Roman" w:hAnsi="Times New Roman" w:cs="Times New Roman"/>
          <w:sz w:val="20"/>
          <w:szCs w:val="20"/>
        </w:rPr>
        <w:t>gerekir. Tam protezler yapıları gereği bazı mikroorganizmaların ve mantarların tutunmasına neden olur.   Protez temizliğinde kullanılacak malzemeler ve protezin nasıl</w:t>
      </w:r>
      <w:r w:rsidR="00C8013F" w:rsidRPr="0072315D">
        <w:rPr>
          <w:rFonts w:ascii="Times New Roman" w:hAnsi="Times New Roman" w:cs="Times New Roman"/>
          <w:spacing w:val="40"/>
          <w:sz w:val="20"/>
          <w:szCs w:val="20"/>
        </w:rPr>
        <w:t xml:space="preserve"> </w:t>
      </w:r>
      <w:r w:rsidR="00C8013F" w:rsidRPr="0072315D">
        <w:rPr>
          <w:rFonts w:ascii="Times New Roman" w:hAnsi="Times New Roman" w:cs="Times New Roman"/>
          <w:sz w:val="20"/>
          <w:szCs w:val="20"/>
        </w:rPr>
        <w:t>temizleneceği konularında mutlaka hekiminize danışınız.</w:t>
      </w:r>
    </w:p>
    <w:p w:rsidR="0072315D" w:rsidRDefault="00C8013F" w:rsidP="0072315D">
      <w:pPr>
        <w:spacing w:after="0"/>
        <w:ind w:left="-850" w:right="-850"/>
        <w:jc w:val="both"/>
        <w:rPr>
          <w:rFonts w:ascii="Times New Roman" w:eastAsia="Times New Roman" w:hAnsi="Times New Roman" w:cs="Times New Roman"/>
          <w:sz w:val="20"/>
          <w:szCs w:val="20"/>
        </w:rPr>
      </w:pPr>
      <w:r w:rsidRPr="0072315D">
        <w:rPr>
          <w:rFonts w:ascii="Times New Roman" w:eastAsia="Times New Roman" w:hAnsi="Times New Roman" w:cs="Times New Roman"/>
          <w:b/>
          <w:sz w:val="20"/>
          <w:szCs w:val="20"/>
        </w:rPr>
        <w:lastRenderedPageBreak/>
        <w:t xml:space="preserve">Lokal Anestezi: </w:t>
      </w:r>
      <w:r w:rsidRPr="0072315D">
        <w:rPr>
          <w:rFonts w:ascii="Times New Roman" w:eastAsia="Times New Roman" w:hAnsi="Times New Roman" w:cs="Times New Roman"/>
          <w:sz w:val="20"/>
          <w:szCs w:val="20"/>
        </w:rPr>
        <w:t>Diş tedavileri esnasında ağrıyı azaltmak için gerekli görüldüğünde hekim tarafından uygulanır. Lokal anestezi uygulanan hastalar şu hususlara uymalıdırlar. Lokal anestezinin etkisi geçene kadar çiğneme gerektirecek katı gıdalardan uzak durunuz. Farkında olmadan dilinizi, dudağınızı ve yanağınızı ısırabilirsiniz. Zorunlu hallerde beslenme ihtiyacınızı sıvı besinlerle</w:t>
      </w:r>
      <w:r w:rsidRPr="0072315D">
        <w:rPr>
          <w:rFonts w:ascii="Times New Roman" w:eastAsia="Times New Roman" w:hAnsi="Times New Roman" w:cs="Times New Roman"/>
          <w:spacing w:val="-1"/>
          <w:sz w:val="20"/>
          <w:szCs w:val="20"/>
        </w:rPr>
        <w:t xml:space="preserve"> </w:t>
      </w:r>
      <w:r w:rsidRPr="0072315D">
        <w:rPr>
          <w:rFonts w:ascii="Times New Roman" w:eastAsia="Times New Roman" w:hAnsi="Times New Roman" w:cs="Times New Roman"/>
          <w:sz w:val="20"/>
          <w:szCs w:val="20"/>
        </w:rPr>
        <w:t>gideriniz. Anestezi yapılan yer tedavi yapıldıktan sonra ağrı yapabilir, bir süre sonra</w:t>
      </w:r>
      <w:r w:rsidRPr="0072315D">
        <w:rPr>
          <w:rFonts w:ascii="Times New Roman" w:eastAsia="Times New Roman" w:hAnsi="Times New Roman" w:cs="Times New Roman"/>
          <w:spacing w:val="-9"/>
          <w:sz w:val="20"/>
          <w:szCs w:val="20"/>
        </w:rPr>
        <w:t xml:space="preserve"> </w:t>
      </w:r>
      <w:r w:rsidRPr="0072315D">
        <w:rPr>
          <w:rFonts w:ascii="Times New Roman" w:eastAsia="Times New Roman" w:hAnsi="Times New Roman" w:cs="Times New Roman"/>
          <w:sz w:val="20"/>
          <w:szCs w:val="20"/>
        </w:rPr>
        <w:t>geçecektir.</w:t>
      </w:r>
      <w:r w:rsidRPr="0072315D">
        <w:rPr>
          <w:rFonts w:ascii="Times New Roman" w:hAnsi="Times New Roman" w:cs="Times New Roman"/>
          <w:sz w:val="20"/>
          <w:szCs w:val="20"/>
        </w:rPr>
        <w:t xml:space="preserve"> </w:t>
      </w:r>
      <w:r w:rsidRPr="0072315D">
        <w:rPr>
          <w:rFonts w:ascii="Times New Roman" w:eastAsia="Times New Roman" w:hAnsi="Times New Roman" w:cs="Times New Roman"/>
          <w:sz w:val="20"/>
          <w:szCs w:val="20"/>
        </w:rPr>
        <w:t>Lokal anestezi sonrası bu bölgede 1-4 saat ağrı duyulmaz, konuşma, çiğneme, yutkunma ve tat</w:t>
      </w:r>
      <w:r w:rsidRPr="0072315D">
        <w:rPr>
          <w:rFonts w:ascii="Times New Roman" w:hAnsi="Times New Roman" w:cs="Times New Roman"/>
          <w:sz w:val="20"/>
          <w:szCs w:val="20"/>
        </w:rPr>
        <w:t xml:space="preserve"> </w:t>
      </w:r>
      <w:r w:rsidRPr="0072315D">
        <w:rPr>
          <w:rFonts w:ascii="Times New Roman" w:eastAsia="Times New Roman" w:hAnsi="Times New Roman" w:cs="Times New Roman"/>
          <w:sz w:val="20"/>
          <w:szCs w:val="20"/>
        </w:rPr>
        <w:t>alma sorunları yaşanabilir.</w:t>
      </w:r>
    </w:p>
    <w:p w:rsidR="00AD7AE0" w:rsidRPr="0072315D" w:rsidRDefault="003952D3" w:rsidP="0072315D">
      <w:pPr>
        <w:spacing w:after="0"/>
        <w:ind w:left="-850" w:right="-850"/>
        <w:jc w:val="both"/>
        <w:rPr>
          <w:rFonts w:ascii="Times New Roman" w:eastAsia="Times New Roman" w:hAnsi="Times New Roman" w:cs="Times New Roman"/>
          <w:sz w:val="20"/>
          <w:szCs w:val="20"/>
        </w:rPr>
      </w:pPr>
      <w:r w:rsidRPr="0072315D">
        <w:rPr>
          <w:rFonts w:ascii="Times New Roman" w:hAnsi="Times New Roman" w:cs="Times New Roman"/>
          <w:sz w:val="20"/>
          <w:szCs w:val="20"/>
        </w:rPr>
        <w:t xml:space="preserve"> </w:t>
      </w:r>
      <w:r w:rsidR="00AD7AE0" w:rsidRPr="0072315D">
        <w:rPr>
          <w:rFonts w:ascii="Times New Roman" w:hAnsi="Times New Roman" w:cs="Times New Roman"/>
          <w:b/>
          <w:sz w:val="20"/>
          <w:szCs w:val="20"/>
        </w:rPr>
        <w:t>1. İŞLEMDEN BEKLENEN FAYDALAR</w:t>
      </w:r>
    </w:p>
    <w:p w:rsidR="00FE375A" w:rsidRPr="0072315D" w:rsidRDefault="00FE375A" w:rsidP="0072315D">
      <w:pPr>
        <w:pStyle w:val="ListeParagraf"/>
        <w:numPr>
          <w:ilvl w:val="0"/>
          <w:numId w:val="11"/>
        </w:numPr>
        <w:spacing w:after="0"/>
        <w:ind w:left="-490" w:right="-794"/>
        <w:jc w:val="both"/>
        <w:rPr>
          <w:rFonts w:ascii="Times New Roman" w:hAnsi="Times New Roman" w:cs="Times New Roman"/>
          <w:sz w:val="20"/>
          <w:szCs w:val="20"/>
        </w:rPr>
      </w:pPr>
      <w:r w:rsidRPr="0072315D">
        <w:rPr>
          <w:rFonts w:ascii="Times New Roman" w:hAnsi="Times New Roman" w:cs="Times New Roman"/>
          <w:sz w:val="20"/>
          <w:szCs w:val="20"/>
        </w:rPr>
        <w:t>Birden fazla dişin eksik olduğu durumlarda fonksiyon ve estetiğin iadesi için yapılır.</w:t>
      </w:r>
    </w:p>
    <w:p w:rsidR="002555F6" w:rsidRPr="0072315D" w:rsidRDefault="002555F6" w:rsidP="0072315D">
      <w:pPr>
        <w:spacing w:after="0" w:line="240" w:lineRule="auto"/>
        <w:ind w:left="-850" w:right="-794"/>
        <w:jc w:val="both"/>
        <w:rPr>
          <w:rFonts w:ascii="Times New Roman" w:hAnsi="Times New Roman" w:cs="Times New Roman"/>
          <w:b/>
          <w:sz w:val="20"/>
          <w:szCs w:val="20"/>
        </w:rPr>
      </w:pPr>
      <w:r w:rsidRPr="0072315D">
        <w:rPr>
          <w:rFonts w:ascii="Times New Roman" w:hAnsi="Times New Roman" w:cs="Times New Roman"/>
          <w:b/>
          <w:sz w:val="20"/>
          <w:szCs w:val="20"/>
        </w:rPr>
        <w:t>2. İŞLEMİN UYGULANMAMASI DURUMUNDA KARŞILAŞILABİLECEK SORUNLAR</w:t>
      </w:r>
    </w:p>
    <w:p w:rsidR="00FE375A" w:rsidRPr="0072315D" w:rsidRDefault="00632CBB" w:rsidP="0072315D">
      <w:pPr>
        <w:pStyle w:val="ListeParagraf"/>
        <w:numPr>
          <w:ilvl w:val="0"/>
          <w:numId w:val="13"/>
        </w:numPr>
        <w:spacing w:after="0" w:line="240" w:lineRule="auto"/>
        <w:ind w:left="-490" w:right="-794"/>
        <w:jc w:val="both"/>
        <w:rPr>
          <w:rFonts w:ascii="Times New Roman" w:hAnsi="Times New Roman" w:cs="Times New Roman"/>
          <w:sz w:val="20"/>
          <w:szCs w:val="20"/>
        </w:rPr>
      </w:pPr>
      <w:r w:rsidRPr="0072315D">
        <w:rPr>
          <w:rFonts w:ascii="Times New Roman" w:hAnsi="Times New Roman" w:cs="Times New Roman"/>
          <w:sz w:val="20"/>
          <w:szCs w:val="20"/>
        </w:rPr>
        <w:t>Ç</w:t>
      </w:r>
      <w:r w:rsidR="00FE375A" w:rsidRPr="0072315D">
        <w:rPr>
          <w:rFonts w:ascii="Times New Roman" w:hAnsi="Times New Roman" w:cs="Times New Roman"/>
          <w:sz w:val="20"/>
          <w:szCs w:val="20"/>
        </w:rPr>
        <w:t xml:space="preserve">iğneme, konuşma gibi fonksiyonlar gerektiği gibi yapılamaz ve estetik problemler ortaya çıkar. </w:t>
      </w:r>
    </w:p>
    <w:p w:rsidR="003952D3" w:rsidRPr="0072315D" w:rsidRDefault="003952D3" w:rsidP="0072315D">
      <w:pPr>
        <w:spacing w:after="0" w:line="240" w:lineRule="auto"/>
        <w:ind w:left="-850" w:right="-794"/>
        <w:jc w:val="both"/>
        <w:rPr>
          <w:rFonts w:ascii="Times New Roman" w:eastAsia="Times New Roman" w:hAnsi="Times New Roman" w:cs="Times New Roman"/>
          <w:b/>
          <w:sz w:val="20"/>
          <w:szCs w:val="20"/>
          <w:lang w:eastAsia="tr-TR"/>
        </w:rPr>
      </w:pPr>
      <w:r w:rsidRPr="0072315D">
        <w:rPr>
          <w:rFonts w:ascii="Times New Roman" w:eastAsia="Times New Roman" w:hAnsi="Times New Roman" w:cs="Times New Roman"/>
          <w:b/>
          <w:sz w:val="20"/>
          <w:szCs w:val="20"/>
          <w:lang w:eastAsia="tr-TR"/>
        </w:rPr>
        <w:t>3.VARSA İŞLEMİN ALTERNATİFLERİ</w:t>
      </w:r>
    </w:p>
    <w:p w:rsidR="00C8013F" w:rsidRPr="0072315D" w:rsidRDefault="00FE375A" w:rsidP="0072315D">
      <w:pPr>
        <w:pStyle w:val="ListeParagraf"/>
        <w:numPr>
          <w:ilvl w:val="0"/>
          <w:numId w:val="11"/>
        </w:numPr>
        <w:spacing w:after="0" w:line="240" w:lineRule="auto"/>
        <w:ind w:left="-490" w:right="-794"/>
        <w:jc w:val="both"/>
        <w:rPr>
          <w:rFonts w:ascii="Times New Roman" w:eastAsia="Times New Roman" w:hAnsi="Times New Roman" w:cs="Times New Roman"/>
          <w:sz w:val="20"/>
          <w:szCs w:val="20"/>
          <w:lang w:eastAsia="tr-TR"/>
        </w:rPr>
      </w:pPr>
      <w:r w:rsidRPr="0072315D">
        <w:rPr>
          <w:rFonts w:ascii="Times New Roman" w:eastAsia="Times New Roman" w:hAnsi="Times New Roman" w:cs="Times New Roman"/>
          <w:sz w:val="20"/>
          <w:szCs w:val="20"/>
          <w:lang w:eastAsia="tr-TR"/>
        </w:rPr>
        <w:t xml:space="preserve">Alternatifi implant tedavisidir. </w:t>
      </w:r>
    </w:p>
    <w:p w:rsidR="00FE375A" w:rsidRPr="0072315D" w:rsidRDefault="00FE375A" w:rsidP="0072315D">
      <w:pPr>
        <w:pStyle w:val="ListeParagraf"/>
        <w:numPr>
          <w:ilvl w:val="0"/>
          <w:numId w:val="11"/>
        </w:numPr>
        <w:spacing w:after="0" w:line="240" w:lineRule="auto"/>
        <w:ind w:left="-490" w:right="-794"/>
        <w:jc w:val="both"/>
        <w:rPr>
          <w:rFonts w:ascii="Times New Roman" w:eastAsia="Times New Roman" w:hAnsi="Times New Roman" w:cs="Times New Roman"/>
          <w:sz w:val="20"/>
          <w:szCs w:val="20"/>
          <w:lang w:eastAsia="tr-TR"/>
        </w:rPr>
      </w:pPr>
      <w:r w:rsidRPr="0072315D">
        <w:rPr>
          <w:rFonts w:ascii="Times New Roman" w:eastAsia="Times New Roman" w:hAnsi="Times New Roman" w:cs="Times New Roman"/>
          <w:sz w:val="20"/>
          <w:szCs w:val="20"/>
          <w:lang w:eastAsia="tr-TR"/>
        </w:rPr>
        <w:t>İmplant üstü Haraketli protezlerle tutuculuk, fonksiyon ve estetik kaygılar azalır ve hasta konforu sağlanır.</w:t>
      </w:r>
    </w:p>
    <w:p w:rsidR="002555F6" w:rsidRPr="0072315D" w:rsidRDefault="00F519EC" w:rsidP="0072315D">
      <w:pPr>
        <w:spacing w:after="0" w:line="240" w:lineRule="auto"/>
        <w:ind w:left="-907" w:right="-794"/>
        <w:jc w:val="both"/>
        <w:rPr>
          <w:rFonts w:ascii="Times New Roman" w:hAnsi="Times New Roman" w:cs="Times New Roman"/>
          <w:b/>
          <w:sz w:val="20"/>
          <w:szCs w:val="20"/>
        </w:rPr>
      </w:pPr>
      <w:r w:rsidRPr="0072315D">
        <w:rPr>
          <w:rFonts w:ascii="Times New Roman" w:hAnsi="Times New Roman" w:cs="Times New Roman"/>
          <w:b/>
          <w:sz w:val="20"/>
          <w:szCs w:val="20"/>
        </w:rPr>
        <w:t xml:space="preserve">  </w:t>
      </w:r>
      <w:r w:rsidR="002555F6" w:rsidRPr="0072315D">
        <w:rPr>
          <w:rFonts w:ascii="Times New Roman" w:hAnsi="Times New Roman" w:cs="Times New Roman"/>
          <w:b/>
          <w:sz w:val="20"/>
          <w:szCs w:val="20"/>
        </w:rPr>
        <w:t>4. İŞLEMİN OLASI RİSK VE KOMPLİKASYONLARI</w:t>
      </w:r>
    </w:p>
    <w:p w:rsidR="00913C17" w:rsidRPr="0072315D" w:rsidRDefault="00913C17" w:rsidP="0072315D">
      <w:pPr>
        <w:pStyle w:val="ListeParagraf"/>
        <w:numPr>
          <w:ilvl w:val="0"/>
          <w:numId w:val="12"/>
        </w:numPr>
        <w:spacing w:after="0" w:line="240" w:lineRule="auto"/>
        <w:ind w:left="-490" w:right="-794"/>
        <w:jc w:val="both"/>
        <w:rPr>
          <w:rFonts w:ascii="Times New Roman" w:hAnsi="Times New Roman" w:cs="Times New Roman"/>
          <w:b/>
          <w:sz w:val="20"/>
          <w:szCs w:val="20"/>
        </w:rPr>
      </w:pPr>
      <w:r w:rsidRPr="0072315D">
        <w:rPr>
          <w:rFonts w:ascii="Times New Roman" w:hAnsi="Times New Roman" w:cs="Times New Roman"/>
          <w:sz w:val="20"/>
          <w:szCs w:val="20"/>
        </w:rPr>
        <w:t>Yüksek derecede hasta uyumu gerektirir. Özellikle kemik kaybı çok ise tutuculuk azalacaktır</w:t>
      </w:r>
      <w:r w:rsidRPr="0072315D">
        <w:rPr>
          <w:rFonts w:ascii="Times New Roman" w:hAnsi="Times New Roman" w:cs="Times New Roman"/>
          <w:b/>
          <w:sz w:val="20"/>
          <w:szCs w:val="20"/>
        </w:rPr>
        <w:t>.</w:t>
      </w:r>
    </w:p>
    <w:p w:rsidR="002B6AF4" w:rsidRPr="0072315D" w:rsidRDefault="00C8013F" w:rsidP="0072315D">
      <w:pPr>
        <w:widowControl w:val="0"/>
        <w:numPr>
          <w:ilvl w:val="0"/>
          <w:numId w:val="3"/>
        </w:numPr>
        <w:autoSpaceDE w:val="0"/>
        <w:autoSpaceDN w:val="0"/>
        <w:spacing w:after="0" w:line="276" w:lineRule="auto"/>
        <w:ind w:left="-490" w:right="-850"/>
        <w:jc w:val="both"/>
        <w:rPr>
          <w:rFonts w:ascii="Times New Roman" w:eastAsia="Times New Roman" w:hAnsi="Times New Roman" w:cs="Times New Roman"/>
          <w:sz w:val="20"/>
          <w:szCs w:val="20"/>
        </w:rPr>
      </w:pPr>
      <w:r w:rsidRPr="0072315D">
        <w:rPr>
          <w:rFonts w:ascii="Times New Roman" w:eastAsia="Times New Roman" w:hAnsi="Times New Roman" w:cs="Times New Roman"/>
          <w:b/>
          <w:sz w:val="20"/>
          <w:szCs w:val="20"/>
        </w:rPr>
        <w:t>Lokal komplikasyonlar:</w:t>
      </w:r>
      <w:r w:rsidRPr="0072315D">
        <w:rPr>
          <w:rFonts w:ascii="Times New Roman" w:eastAsia="Times New Roman" w:hAnsi="Times New Roman" w:cs="Times New Roman"/>
          <w:sz w:val="20"/>
          <w:szCs w:val="20"/>
        </w:rPr>
        <w:t xml:space="preserve"> Anestezinin başarısızlığı, iğnenin kırılması, iğnenin yutulması veya aspirasyonu, damak mukozası nekrozu, amfizem, ağrı, hematom oluşması, fasiyal paralizi, geçici veya kalıcı paralizler, trismus, enfeksiyon. Genel komplikasyonlar: Senkop, kardiyak arrest, hiperventilasyon, anaflaktik şok. Hekim tedaviye başlamadan önce herhangi bir tıbbi sorununuz, bulaşıcı hastalığınız veya kullanmış olduğunuz bir ilaç var ise mutlaka hekiminizi bilgilendirin.</w:t>
      </w:r>
    </w:p>
    <w:p w:rsidR="00BC5594" w:rsidRPr="0072315D" w:rsidRDefault="002555F6" w:rsidP="0072315D">
      <w:pPr>
        <w:pStyle w:val="ListeParagraf"/>
        <w:spacing w:after="0" w:line="240" w:lineRule="auto"/>
        <w:ind w:left="-850" w:right="-794"/>
        <w:jc w:val="both"/>
        <w:rPr>
          <w:rFonts w:ascii="Times New Roman" w:hAnsi="Times New Roman" w:cs="Times New Roman"/>
          <w:b/>
          <w:sz w:val="20"/>
          <w:szCs w:val="20"/>
        </w:rPr>
      </w:pPr>
      <w:r w:rsidRPr="0072315D">
        <w:rPr>
          <w:rFonts w:ascii="Times New Roman" w:hAnsi="Times New Roman" w:cs="Times New Roman"/>
          <w:b/>
          <w:sz w:val="20"/>
          <w:szCs w:val="20"/>
        </w:rPr>
        <w:t>5. İŞLEMİN TAHMİNİ SÜRESİ</w:t>
      </w:r>
    </w:p>
    <w:p w:rsidR="00FE375A" w:rsidRPr="0072315D" w:rsidRDefault="00CF7A38" w:rsidP="0072315D">
      <w:pPr>
        <w:pStyle w:val="ListeParagraf"/>
        <w:numPr>
          <w:ilvl w:val="0"/>
          <w:numId w:val="3"/>
        </w:numPr>
        <w:spacing w:after="0" w:line="240" w:lineRule="auto"/>
        <w:ind w:left="-490" w:right="-794"/>
        <w:jc w:val="both"/>
        <w:rPr>
          <w:rFonts w:ascii="Times New Roman" w:hAnsi="Times New Roman" w:cs="Times New Roman"/>
          <w:color w:val="FF0000"/>
          <w:sz w:val="20"/>
          <w:szCs w:val="20"/>
        </w:rPr>
      </w:pPr>
      <w:r w:rsidRPr="0072315D">
        <w:rPr>
          <w:rFonts w:ascii="Times New Roman" w:hAnsi="Times New Roman" w:cs="Times New Roman"/>
          <w:sz w:val="20"/>
          <w:szCs w:val="20"/>
        </w:rPr>
        <w:t>P</w:t>
      </w:r>
      <w:r w:rsidR="00FE375A" w:rsidRPr="0072315D">
        <w:rPr>
          <w:rFonts w:ascii="Times New Roman" w:hAnsi="Times New Roman" w:cs="Times New Roman"/>
          <w:sz w:val="20"/>
          <w:szCs w:val="20"/>
        </w:rPr>
        <w:t>rovalarda herhangi bir problem olmadığında</w:t>
      </w:r>
      <w:r w:rsidRPr="0072315D">
        <w:rPr>
          <w:rFonts w:ascii="Times New Roman" w:hAnsi="Times New Roman" w:cs="Times New Roman"/>
          <w:sz w:val="20"/>
          <w:szCs w:val="20"/>
        </w:rPr>
        <w:t xml:space="preserve"> </w:t>
      </w:r>
      <w:r w:rsidR="00627D02" w:rsidRPr="0072315D">
        <w:rPr>
          <w:rFonts w:ascii="Times New Roman" w:hAnsi="Times New Roman" w:cs="Times New Roman"/>
          <w:sz w:val="20"/>
          <w:szCs w:val="20"/>
        </w:rPr>
        <w:t>30</w:t>
      </w:r>
      <w:r w:rsidR="00FE375A" w:rsidRPr="0072315D">
        <w:rPr>
          <w:rFonts w:ascii="Times New Roman" w:hAnsi="Times New Roman" w:cs="Times New Roman"/>
          <w:sz w:val="20"/>
          <w:szCs w:val="20"/>
        </w:rPr>
        <w:t xml:space="preserve"> iş gününde takılabilmektedir.</w:t>
      </w:r>
    </w:p>
    <w:p w:rsidR="002B6AF4" w:rsidRPr="0072315D" w:rsidRDefault="002B6AF4" w:rsidP="0072315D">
      <w:pPr>
        <w:pStyle w:val="ListeParagraf"/>
        <w:spacing w:after="0" w:line="240" w:lineRule="auto"/>
        <w:ind w:left="-490" w:right="-794"/>
        <w:jc w:val="both"/>
        <w:rPr>
          <w:rFonts w:ascii="Times New Roman" w:hAnsi="Times New Roman" w:cs="Times New Roman"/>
          <w:color w:val="FF0000"/>
          <w:sz w:val="20"/>
          <w:szCs w:val="20"/>
        </w:rPr>
      </w:pPr>
    </w:p>
    <w:p w:rsidR="008C3D4E" w:rsidRPr="0072315D" w:rsidRDefault="008C3D4E" w:rsidP="0072315D">
      <w:pPr>
        <w:spacing w:after="0"/>
        <w:ind w:left="-850"/>
        <w:jc w:val="both"/>
        <w:rPr>
          <w:rFonts w:ascii="Times New Roman" w:eastAsia="Times New Roman" w:hAnsi="Times New Roman" w:cs="Times New Roman"/>
          <w:b/>
          <w:sz w:val="20"/>
          <w:szCs w:val="20"/>
          <w:lang w:eastAsia="tr-TR"/>
        </w:rPr>
      </w:pPr>
      <w:r w:rsidRPr="0072315D">
        <w:rPr>
          <w:rFonts w:ascii="Times New Roman" w:eastAsia="Times New Roman" w:hAnsi="Times New Roman" w:cs="Times New Roman"/>
          <w:b/>
          <w:sz w:val="20"/>
          <w:szCs w:val="20"/>
          <w:lang w:eastAsia="tr-TR"/>
        </w:rPr>
        <w:t>6. TEDAVİ SONRASI DİKKAT EDİLMESİ GEREKENLER</w:t>
      </w:r>
    </w:p>
    <w:p w:rsidR="00C8013F" w:rsidRPr="0072315D" w:rsidRDefault="00FE375A" w:rsidP="00987E22">
      <w:pPr>
        <w:pStyle w:val="ListeParagraf"/>
        <w:widowControl w:val="0"/>
        <w:numPr>
          <w:ilvl w:val="0"/>
          <w:numId w:val="12"/>
        </w:numPr>
        <w:autoSpaceDE w:val="0"/>
        <w:autoSpaceDN w:val="0"/>
        <w:spacing w:after="0" w:line="276" w:lineRule="auto"/>
        <w:ind w:left="-490" w:right="-850"/>
        <w:rPr>
          <w:rFonts w:ascii="Times New Roman" w:eastAsia="Cambria" w:hAnsi="Times New Roman" w:cs="Times New Roman"/>
          <w:spacing w:val="40"/>
          <w:sz w:val="20"/>
          <w:szCs w:val="20"/>
        </w:rPr>
      </w:pPr>
      <w:r w:rsidRPr="0072315D">
        <w:rPr>
          <w:rFonts w:ascii="Times New Roman" w:eastAsia="Cambria" w:hAnsi="Times New Roman" w:cs="Times New Roman"/>
          <w:sz w:val="20"/>
          <w:szCs w:val="20"/>
        </w:rPr>
        <w:t xml:space="preserve">Protezleri hekimin önerileri doğrultusunda düzenli olarak temizlemek, protezleri her akşam çıkarmak ve takılmayan zamanlarda içi su dolu bir kapta muhafaza etmek gereklidir. </w:t>
      </w:r>
    </w:p>
    <w:p w:rsidR="00C8013F" w:rsidRPr="0072315D" w:rsidRDefault="00FE375A" w:rsidP="00987E22">
      <w:pPr>
        <w:pStyle w:val="ListeParagraf"/>
        <w:widowControl w:val="0"/>
        <w:numPr>
          <w:ilvl w:val="0"/>
          <w:numId w:val="12"/>
        </w:numPr>
        <w:autoSpaceDE w:val="0"/>
        <w:autoSpaceDN w:val="0"/>
        <w:spacing w:after="0" w:line="276" w:lineRule="auto"/>
        <w:ind w:left="-490" w:right="-850"/>
        <w:rPr>
          <w:rFonts w:ascii="Times New Roman" w:eastAsia="Cambria" w:hAnsi="Times New Roman" w:cs="Times New Roman"/>
          <w:spacing w:val="40"/>
          <w:sz w:val="20"/>
          <w:szCs w:val="20"/>
        </w:rPr>
      </w:pPr>
      <w:r w:rsidRPr="0072315D">
        <w:rPr>
          <w:rFonts w:ascii="Times New Roman" w:eastAsia="Cambria" w:hAnsi="Times New Roman" w:cs="Times New Roman"/>
          <w:sz w:val="20"/>
          <w:szCs w:val="20"/>
        </w:rPr>
        <w:t>Temizleme</w:t>
      </w:r>
      <w:r w:rsidRPr="0072315D">
        <w:rPr>
          <w:rFonts w:ascii="Times New Roman" w:eastAsia="Cambria" w:hAnsi="Times New Roman" w:cs="Times New Roman"/>
          <w:spacing w:val="40"/>
          <w:sz w:val="20"/>
          <w:szCs w:val="20"/>
        </w:rPr>
        <w:t xml:space="preserve"> </w:t>
      </w:r>
      <w:r w:rsidRPr="0072315D">
        <w:rPr>
          <w:rFonts w:ascii="Times New Roman" w:eastAsia="Cambria" w:hAnsi="Times New Roman" w:cs="Times New Roman"/>
          <w:sz w:val="20"/>
          <w:szCs w:val="20"/>
        </w:rPr>
        <w:t>işlemlerinizi lavaboda giderine yakın tutarak temizlemek, protezin düşerek kırılma ihtimalini azaltacaktır.</w:t>
      </w:r>
    </w:p>
    <w:p w:rsidR="00C8013F" w:rsidRPr="0072315D" w:rsidRDefault="00FE375A" w:rsidP="00987E22">
      <w:pPr>
        <w:pStyle w:val="ListeParagraf"/>
        <w:widowControl w:val="0"/>
        <w:numPr>
          <w:ilvl w:val="0"/>
          <w:numId w:val="12"/>
        </w:numPr>
        <w:autoSpaceDE w:val="0"/>
        <w:autoSpaceDN w:val="0"/>
        <w:spacing w:after="0" w:line="276" w:lineRule="auto"/>
        <w:ind w:left="-490" w:right="-850"/>
        <w:rPr>
          <w:rFonts w:ascii="Times New Roman" w:eastAsia="Cambria" w:hAnsi="Times New Roman" w:cs="Times New Roman"/>
          <w:spacing w:val="40"/>
          <w:sz w:val="20"/>
          <w:szCs w:val="20"/>
        </w:rPr>
      </w:pPr>
      <w:r w:rsidRPr="0072315D">
        <w:rPr>
          <w:rFonts w:ascii="Times New Roman" w:eastAsia="Cambria" w:hAnsi="Times New Roman" w:cs="Times New Roman"/>
          <w:sz w:val="20"/>
          <w:szCs w:val="20"/>
        </w:rPr>
        <w:t xml:space="preserve"> Protez temizliğinde farklı amaçlar için kullanılan temizlik maddelerinden</w:t>
      </w:r>
      <w:r w:rsidRPr="0072315D">
        <w:rPr>
          <w:rFonts w:ascii="Times New Roman" w:eastAsia="Cambria" w:hAnsi="Times New Roman" w:cs="Times New Roman"/>
          <w:spacing w:val="40"/>
          <w:sz w:val="20"/>
          <w:szCs w:val="20"/>
        </w:rPr>
        <w:t xml:space="preserve"> </w:t>
      </w:r>
      <w:r w:rsidRPr="0072315D">
        <w:rPr>
          <w:rFonts w:ascii="Times New Roman" w:eastAsia="Cambria" w:hAnsi="Times New Roman" w:cs="Times New Roman"/>
          <w:sz w:val="20"/>
          <w:szCs w:val="20"/>
        </w:rPr>
        <w:t>(örneğin çamaşır suyu, deterjanlar) kaçınmak gerekir. Bu maddeler protezin yapısını bozar, genel sağlık açısından da son derece tehlikelidir. Hekiminiz temizleme amacıyla</w:t>
      </w:r>
      <w:r w:rsidRPr="0072315D">
        <w:rPr>
          <w:rFonts w:ascii="Times New Roman" w:eastAsia="Cambria" w:hAnsi="Times New Roman" w:cs="Times New Roman"/>
          <w:spacing w:val="40"/>
          <w:sz w:val="20"/>
          <w:szCs w:val="20"/>
        </w:rPr>
        <w:t xml:space="preserve"> </w:t>
      </w:r>
      <w:r w:rsidRPr="0072315D">
        <w:rPr>
          <w:rFonts w:ascii="Times New Roman" w:eastAsia="Cambria" w:hAnsi="Times New Roman" w:cs="Times New Roman"/>
          <w:sz w:val="20"/>
          <w:szCs w:val="20"/>
        </w:rPr>
        <w:t xml:space="preserve">kullanılan maddelerin protezlerde neden olacağı bozulmalardan sorumlu değildir. </w:t>
      </w:r>
    </w:p>
    <w:p w:rsidR="00FE375A" w:rsidRPr="00911E8D" w:rsidRDefault="00FE375A" w:rsidP="00987E22">
      <w:pPr>
        <w:pStyle w:val="ListeParagraf"/>
        <w:widowControl w:val="0"/>
        <w:numPr>
          <w:ilvl w:val="0"/>
          <w:numId w:val="3"/>
        </w:numPr>
        <w:autoSpaceDE w:val="0"/>
        <w:autoSpaceDN w:val="0"/>
        <w:spacing w:after="0" w:line="276" w:lineRule="auto"/>
        <w:ind w:left="-510" w:right="-850"/>
        <w:rPr>
          <w:rFonts w:ascii="Times New Roman" w:eastAsia="Cambria" w:hAnsi="Times New Roman" w:cs="Times New Roman"/>
          <w:spacing w:val="40"/>
          <w:sz w:val="20"/>
          <w:szCs w:val="20"/>
        </w:rPr>
      </w:pPr>
      <w:r w:rsidRPr="00911E8D">
        <w:rPr>
          <w:rFonts w:ascii="Times New Roman" w:eastAsia="Cambria" w:hAnsi="Times New Roman" w:cs="Times New Roman"/>
          <w:sz w:val="20"/>
          <w:szCs w:val="20"/>
        </w:rPr>
        <w:t>Diş hekiminizin kontrolü olmadan protezde aşındırma, yapıştırma gibi işlemler kesinlikle</w:t>
      </w:r>
      <w:r w:rsidRPr="00911E8D">
        <w:rPr>
          <w:rFonts w:ascii="Times New Roman" w:eastAsia="Cambria" w:hAnsi="Times New Roman" w:cs="Times New Roman"/>
          <w:spacing w:val="40"/>
          <w:sz w:val="20"/>
          <w:szCs w:val="20"/>
        </w:rPr>
        <w:t xml:space="preserve"> </w:t>
      </w:r>
      <w:r w:rsidRPr="00911E8D">
        <w:rPr>
          <w:rFonts w:ascii="Times New Roman" w:eastAsia="Cambria" w:hAnsi="Times New Roman" w:cs="Times New Roman"/>
          <w:sz w:val="20"/>
          <w:szCs w:val="20"/>
        </w:rPr>
        <w:t>yapılmamalıdır. Protezlerinizin yaklaşık dört-beş yılda bir yenilenmesi gerekebilir. Aksi halde değişen dokulara protezin uyumu bozulacak ve kullanım güçleşecektir.</w:t>
      </w:r>
      <w:r w:rsidRPr="00911E8D">
        <w:rPr>
          <w:rFonts w:ascii="Times New Roman" w:eastAsia="Cambria" w:hAnsi="Times New Roman" w:cs="Times New Roman"/>
          <w:spacing w:val="25"/>
          <w:sz w:val="20"/>
          <w:szCs w:val="20"/>
        </w:rPr>
        <w:t xml:space="preserve"> </w:t>
      </w:r>
      <w:r w:rsidRPr="00911E8D">
        <w:rPr>
          <w:rFonts w:ascii="Times New Roman" w:eastAsia="Cambria" w:hAnsi="Times New Roman" w:cs="Times New Roman"/>
          <w:sz w:val="20"/>
          <w:szCs w:val="20"/>
        </w:rPr>
        <w:t>SGK protez</w:t>
      </w:r>
      <w:r w:rsidRPr="00911E8D">
        <w:rPr>
          <w:rFonts w:ascii="Times New Roman" w:eastAsia="Cambria" w:hAnsi="Times New Roman" w:cs="Times New Roman"/>
          <w:spacing w:val="40"/>
          <w:sz w:val="20"/>
          <w:szCs w:val="20"/>
        </w:rPr>
        <w:t xml:space="preserve"> </w:t>
      </w:r>
      <w:r w:rsidRPr="00911E8D">
        <w:rPr>
          <w:rFonts w:ascii="Times New Roman" w:eastAsia="Cambria" w:hAnsi="Times New Roman" w:cs="Times New Roman"/>
          <w:sz w:val="20"/>
          <w:szCs w:val="20"/>
        </w:rPr>
        <w:t>ödemeleri için 4 senelik bir süre koymuştur. 4 senesi geçmemiş bir protezin yenilenmesi gerekli olduğunda hasta protez ücretini yeniden ödemelidir.</w:t>
      </w:r>
    </w:p>
    <w:p w:rsidR="008C3D4E" w:rsidRPr="00911E8D" w:rsidRDefault="008C3D4E" w:rsidP="00F519EC">
      <w:pPr>
        <w:spacing w:after="0"/>
        <w:ind w:left="-794"/>
        <w:jc w:val="both"/>
        <w:rPr>
          <w:rFonts w:ascii="Times New Roman" w:eastAsia="Times New Roman" w:hAnsi="Times New Roman" w:cs="Times New Roman"/>
          <w:b/>
          <w:sz w:val="20"/>
          <w:szCs w:val="20"/>
          <w:lang w:eastAsia="tr-TR"/>
        </w:rPr>
      </w:pPr>
      <w:r w:rsidRPr="00911E8D">
        <w:rPr>
          <w:rFonts w:ascii="Times New Roman" w:eastAsia="Times New Roman" w:hAnsi="Times New Roman" w:cs="Times New Roman"/>
          <w:b/>
          <w:sz w:val="20"/>
          <w:szCs w:val="20"/>
          <w:lang w:eastAsia="tr-TR"/>
        </w:rPr>
        <w:t>7. KULLANILACAK İLAÇLARIN ÖNEMLİ ÖZELLİKLERİ</w:t>
      </w:r>
    </w:p>
    <w:p w:rsidR="008C3D4E" w:rsidRPr="00911E8D" w:rsidRDefault="003A13D4" w:rsidP="00F519EC">
      <w:pPr>
        <w:spacing w:after="0"/>
        <w:ind w:left="-794" w:right="-794"/>
        <w:jc w:val="both"/>
        <w:rPr>
          <w:rFonts w:ascii="Times New Roman" w:eastAsia="Times New Roman" w:hAnsi="Times New Roman" w:cs="Times New Roman"/>
          <w:sz w:val="20"/>
          <w:szCs w:val="20"/>
          <w:lang w:eastAsia="tr-TR"/>
        </w:rPr>
      </w:pPr>
      <w:r w:rsidRPr="00911E8D">
        <w:rPr>
          <w:rFonts w:ascii="Times New Roman" w:eastAsia="Times New Roman" w:hAnsi="Times New Roman" w:cs="Times New Roman"/>
          <w:sz w:val="20"/>
          <w:szCs w:val="20"/>
          <w:lang w:eastAsia="tr-TR"/>
        </w:rPr>
        <w:t>...................</w:t>
      </w:r>
      <w:r w:rsidR="008C3D4E" w:rsidRPr="00911E8D">
        <w:rPr>
          <w:rFonts w:ascii="Times New Roman" w:eastAsia="Times New Roman" w:hAnsi="Times New Roman" w:cs="Times New Roman"/>
          <w:sz w:val="20"/>
          <w:szCs w:val="20"/>
          <w:lang w:eastAsia="tr-TR"/>
        </w:rPr>
        <w:t>.........................................................................................................................................................................</w:t>
      </w:r>
    </w:p>
    <w:p w:rsidR="00986272" w:rsidRDefault="008C3D4E" w:rsidP="00F519EC">
      <w:pPr>
        <w:spacing w:after="0"/>
        <w:ind w:left="-794" w:right="-794"/>
        <w:jc w:val="both"/>
        <w:rPr>
          <w:rFonts w:ascii="Times New Roman" w:eastAsia="Times New Roman" w:hAnsi="Times New Roman" w:cs="Times New Roman"/>
          <w:sz w:val="20"/>
          <w:szCs w:val="20"/>
          <w:lang w:eastAsia="tr-TR"/>
        </w:rPr>
      </w:pPr>
      <w:r w:rsidRPr="00911E8D">
        <w:rPr>
          <w:rFonts w:ascii="Times New Roman" w:eastAsia="Times New Roman" w:hAnsi="Times New Roman" w:cs="Times New Roman"/>
          <w:sz w:val="20"/>
          <w:szCs w:val="20"/>
          <w:lang w:eastAsia="tr-TR"/>
        </w:rPr>
        <w:t>..............................................</w:t>
      </w:r>
      <w:r w:rsidR="00F519EC" w:rsidRPr="00911E8D">
        <w:rPr>
          <w:rFonts w:ascii="Times New Roman" w:eastAsia="Times New Roman" w:hAnsi="Times New Roman" w:cs="Times New Roman"/>
          <w:sz w:val="20"/>
          <w:szCs w:val="20"/>
          <w:lang w:eastAsia="tr-TR"/>
        </w:rPr>
        <w:t>..................</w:t>
      </w:r>
      <w:r w:rsidRPr="00911E8D">
        <w:rPr>
          <w:rFonts w:ascii="Times New Roman" w:eastAsia="Times New Roman" w:hAnsi="Times New Roman" w:cs="Times New Roman"/>
          <w:sz w:val="20"/>
          <w:szCs w:val="20"/>
          <w:lang w:eastAsia="tr-TR"/>
        </w:rPr>
        <w:t xml:space="preserve"> (Bu alan doktorunuz tarafından hastalığınızın durumuna göre doldurulacaktır.)</w:t>
      </w:r>
    </w:p>
    <w:p w:rsidR="00986272" w:rsidRPr="00911E8D" w:rsidRDefault="00986272" w:rsidP="00F519EC">
      <w:pPr>
        <w:spacing w:after="0"/>
        <w:ind w:left="-794" w:right="-794"/>
        <w:jc w:val="both"/>
        <w:rPr>
          <w:rFonts w:ascii="Times New Roman" w:eastAsia="Times New Roman" w:hAnsi="Times New Roman" w:cs="Times New Roman"/>
          <w:b/>
          <w:sz w:val="20"/>
          <w:szCs w:val="20"/>
          <w:lang w:eastAsia="tr-TR"/>
        </w:rPr>
      </w:pPr>
      <w:r w:rsidRPr="00911E8D">
        <w:rPr>
          <w:rFonts w:ascii="Times New Roman" w:eastAsia="Times New Roman" w:hAnsi="Times New Roman" w:cs="Times New Roman"/>
          <w:b/>
          <w:sz w:val="20"/>
          <w:szCs w:val="20"/>
          <w:lang w:eastAsia="tr-TR"/>
        </w:rPr>
        <w:t>8. HASTANIN TEDAVİSİ İÇİN ONAY</w:t>
      </w:r>
    </w:p>
    <w:p w:rsidR="008C3D4E" w:rsidRPr="00911E8D" w:rsidRDefault="00986272" w:rsidP="00F519EC">
      <w:pPr>
        <w:spacing w:after="0" w:line="240" w:lineRule="auto"/>
        <w:ind w:left="-794" w:right="-794"/>
        <w:jc w:val="both"/>
        <w:rPr>
          <w:rFonts w:ascii="Times New Roman" w:eastAsia="Times New Roman" w:hAnsi="Times New Roman" w:cs="Times New Roman"/>
          <w:sz w:val="20"/>
          <w:szCs w:val="20"/>
          <w:lang w:eastAsia="tr-TR"/>
        </w:rPr>
      </w:pPr>
      <w:r w:rsidRPr="00911E8D">
        <w:rPr>
          <w:rFonts w:ascii="Times New Roman" w:eastAsia="Times New Roman" w:hAnsi="Times New Roman" w:cs="Times New Roman"/>
          <w:sz w:val="20"/>
          <w:szCs w:val="20"/>
          <w:lang w:eastAsia="tr-TR"/>
        </w:rPr>
        <w:t xml:space="preserve">     </w:t>
      </w:r>
      <w:r w:rsidR="008C3D4E" w:rsidRPr="00911E8D">
        <w:rPr>
          <w:rFonts w:ascii="Times New Roman" w:eastAsia="Times New Roman" w:hAnsi="Times New Roman" w:cs="Times New Roman"/>
          <w:sz w:val="20"/>
          <w:szCs w:val="20"/>
          <w:lang w:eastAsia="tr-TR"/>
        </w:rPr>
        <w:t>Uygulanacak tedavi/tedavilerin Adıyaman Üniversitesi Diş Hekimliği Uygulama ve Araştırma Merkezi</w:t>
      </w:r>
      <w:r w:rsidR="00A21B51" w:rsidRPr="00911E8D">
        <w:rPr>
          <w:rFonts w:ascii="Times New Roman" w:eastAsia="Calibri" w:hAnsi="Times New Roman" w:cs="Times New Roman"/>
          <w:sz w:val="20"/>
          <w:szCs w:val="20"/>
        </w:rPr>
        <w:t xml:space="preserve">, </w:t>
      </w:r>
      <w:r w:rsidR="00BC5594" w:rsidRPr="00911E8D">
        <w:rPr>
          <w:rFonts w:ascii="Times New Roman" w:eastAsia="Calibri" w:hAnsi="Times New Roman" w:cs="Times New Roman"/>
          <w:sz w:val="20"/>
          <w:szCs w:val="20"/>
        </w:rPr>
        <w:t xml:space="preserve">Protetik Diş Tedavisi </w:t>
      </w:r>
      <w:r w:rsidR="008C3D4E" w:rsidRPr="00911E8D">
        <w:rPr>
          <w:rFonts w:ascii="Times New Roman" w:eastAsia="Times New Roman" w:hAnsi="Times New Roman" w:cs="Times New Roman"/>
          <w:sz w:val="20"/>
          <w:szCs w:val="20"/>
          <w:lang w:eastAsia="tr-TR"/>
        </w:rPr>
        <w:t xml:space="preserve">Kliniği’nde </w:t>
      </w:r>
      <w:r w:rsidR="008C3D4E" w:rsidRPr="00911E8D">
        <w:rPr>
          <w:rFonts w:ascii="Times New Roman" w:eastAsia="Times New Roman" w:hAnsi="Times New Roman"/>
          <w:sz w:val="20"/>
          <w:szCs w:val="20"/>
          <w:lang w:eastAsia="tr-TR"/>
        </w:rPr>
        <w:t xml:space="preserve">Prof. Dr. , Doç Dr.,  Dr. Öğr. Üyesi, Öğr.Gör., Araş. Gör. ünvanına </w:t>
      </w:r>
      <w:r w:rsidR="008C3D4E" w:rsidRPr="00911E8D">
        <w:rPr>
          <w:rFonts w:ascii="Times New Roman" w:eastAsia="Times New Roman" w:hAnsi="Times New Roman" w:cs="Times New Roman"/>
          <w:sz w:val="20"/>
          <w:szCs w:val="20"/>
          <w:lang w:eastAsia="tr-TR"/>
        </w:rPr>
        <w:t xml:space="preserve"> sahip hekimlerin gözetimi altında stajyer diş hekimleri tarafından yapılmasına; eğitim ve bilimsel amaçlı radyografi, fotoğraf ve video görüntülerinin alınmasına izin veriyorum.</w:t>
      </w:r>
    </w:p>
    <w:p w:rsidR="008C3D4E" w:rsidRPr="00911E8D" w:rsidRDefault="008C3D4E" w:rsidP="00BD219A">
      <w:pPr>
        <w:spacing w:after="0" w:line="240" w:lineRule="auto"/>
        <w:ind w:left="-850" w:right="-850"/>
        <w:jc w:val="both"/>
        <w:rPr>
          <w:rFonts w:ascii="Times New Roman" w:hAnsi="Times New Roman" w:cs="Times New Roman"/>
          <w:b/>
          <w:sz w:val="20"/>
          <w:szCs w:val="20"/>
        </w:rPr>
      </w:pPr>
      <w:r w:rsidRPr="00911E8D">
        <w:rPr>
          <w:rFonts w:ascii="Times New Roman" w:hAnsi="Times New Roman" w:cs="Times New Roman"/>
          <w:b/>
          <w:sz w:val="20"/>
          <w:szCs w:val="20"/>
          <w:u w:val="single"/>
        </w:rPr>
        <w:t>Önerilen</w:t>
      </w:r>
      <w:r w:rsidRPr="00911E8D">
        <w:rPr>
          <w:rFonts w:ascii="Times New Roman" w:hAnsi="Times New Roman" w:cs="Times New Roman"/>
          <w:b/>
          <w:spacing w:val="24"/>
          <w:sz w:val="20"/>
          <w:szCs w:val="20"/>
          <w:u w:val="single"/>
        </w:rPr>
        <w:t xml:space="preserve"> </w:t>
      </w:r>
      <w:r w:rsidRPr="00911E8D">
        <w:rPr>
          <w:rFonts w:ascii="Times New Roman" w:hAnsi="Times New Roman" w:cs="Times New Roman"/>
          <w:b/>
          <w:sz w:val="20"/>
          <w:szCs w:val="20"/>
          <w:u w:val="single"/>
        </w:rPr>
        <w:t>işlem</w:t>
      </w:r>
      <w:r w:rsidRPr="00911E8D">
        <w:rPr>
          <w:rFonts w:ascii="Times New Roman" w:hAnsi="Times New Roman" w:cs="Times New Roman"/>
          <w:b/>
          <w:spacing w:val="27"/>
          <w:sz w:val="20"/>
          <w:szCs w:val="20"/>
          <w:u w:val="single"/>
        </w:rPr>
        <w:t xml:space="preserve"> </w:t>
      </w:r>
      <w:r w:rsidRPr="00911E8D">
        <w:rPr>
          <w:rFonts w:ascii="Times New Roman" w:hAnsi="Times New Roman" w:cs="Times New Roman"/>
          <w:b/>
          <w:sz w:val="20"/>
          <w:szCs w:val="20"/>
          <w:u w:val="single"/>
        </w:rPr>
        <w:t>konusunda</w:t>
      </w:r>
      <w:r w:rsidRPr="00911E8D">
        <w:rPr>
          <w:rFonts w:ascii="Times New Roman" w:hAnsi="Times New Roman" w:cs="Times New Roman"/>
          <w:b/>
          <w:spacing w:val="26"/>
          <w:sz w:val="20"/>
          <w:szCs w:val="20"/>
          <w:u w:val="single"/>
        </w:rPr>
        <w:t xml:space="preserve"> </w:t>
      </w:r>
      <w:r w:rsidRPr="00911E8D">
        <w:rPr>
          <w:rFonts w:ascii="Times New Roman" w:hAnsi="Times New Roman" w:cs="Times New Roman"/>
          <w:b/>
          <w:sz w:val="20"/>
          <w:szCs w:val="20"/>
          <w:u w:val="single"/>
        </w:rPr>
        <w:t>aydınlatıldığınızı, işlemi</w:t>
      </w:r>
      <w:r w:rsidRPr="00911E8D">
        <w:rPr>
          <w:rFonts w:ascii="Times New Roman" w:hAnsi="Times New Roman" w:cs="Times New Roman"/>
          <w:b/>
          <w:spacing w:val="25"/>
          <w:sz w:val="20"/>
          <w:szCs w:val="20"/>
          <w:u w:val="single"/>
        </w:rPr>
        <w:t xml:space="preserve"> </w:t>
      </w:r>
      <w:r w:rsidRPr="00911E8D">
        <w:rPr>
          <w:rFonts w:ascii="Times New Roman" w:hAnsi="Times New Roman" w:cs="Times New Roman"/>
          <w:b/>
          <w:sz w:val="20"/>
          <w:szCs w:val="20"/>
          <w:u w:val="single"/>
        </w:rPr>
        <w:t>kabul</w:t>
      </w:r>
      <w:r w:rsidRPr="00911E8D">
        <w:rPr>
          <w:rFonts w:ascii="Times New Roman" w:hAnsi="Times New Roman" w:cs="Times New Roman"/>
          <w:b/>
          <w:spacing w:val="27"/>
          <w:sz w:val="20"/>
          <w:szCs w:val="20"/>
          <w:u w:val="single"/>
        </w:rPr>
        <w:t xml:space="preserve"> </w:t>
      </w:r>
      <w:r w:rsidRPr="00911E8D">
        <w:rPr>
          <w:rFonts w:ascii="Times New Roman" w:hAnsi="Times New Roman" w:cs="Times New Roman"/>
          <w:b/>
          <w:sz w:val="20"/>
          <w:szCs w:val="20"/>
          <w:u w:val="single"/>
        </w:rPr>
        <w:t>ettiğinizi</w:t>
      </w:r>
      <w:r w:rsidRPr="00911E8D">
        <w:rPr>
          <w:rFonts w:ascii="Times New Roman" w:hAnsi="Times New Roman" w:cs="Times New Roman"/>
          <w:b/>
          <w:sz w:val="20"/>
          <w:szCs w:val="20"/>
        </w:rPr>
        <w:t xml:space="preserve"> ‘OKUDUM,</w:t>
      </w:r>
      <w:r w:rsidRPr="00911E8D">
        <w:rPr>
          <w:rFonts w:ascii="Times New Roman" w:hAnsi="Times New Roman" w:cs="Times New Roman"/>
          <w:b/>
          <w:spacing w:val="27"/>
          <w:sz w:val="20"/>
          <w:szCs w:val="20"/>
        </w:rPr>
        <w:t xml:space="preserve"> </w:t>
      </w:r>
      <w:r w:rsidRPr="00911E8D">
        <w:rPr>
          <w:rFonts w:ascii="Times New Roman" w:hAnsi="Times New Roman" w:cs="Times New Roman"/>
          <w:b/>
          <w:sz w:val="20"/>
          <w:szCs w:val="20"/>
        </w:rPr>
        <w:t>ANLADIM,</w:t>
      </w:r>
      <w:r w:rsidRPr="00911E8D">
        <w:rPr>
          <w:rFonts w:ascii="Times New Roman" w:hAnsi="Times New Roman" w:cs="Times New Roman"/>
          <w:b/>
          <w:spacing w:val="25"/>
          <w:sz w:val="20"/>
          <w:szCs w:val="20"/>
        </w:rPr>
        <w:t xml:space="preserve"> </w:t>
      </w:r>
      <w:r w:rsidRPr="00911E8D">
        <w:rPr>
          <w:rFonts w:ascii="Times New Roman" w:hAnsi="Times New Roman" w:cs="Times New Roman"/>
          <w:b/>
          <w:sz w:val="20"/>
          <w:szCs w:val="20"/>
        </w:rPr>
        <w:t>KABUL</w:t>
      </w:r>
      <w:r w:rsidR="00911E8D">
        <w:rPr>
          <w:rFonts w:ascii="Times New Roman" w:hAnsi="Times New Roman" w:cs="Times New Roman"/>
          <w:b/>
          <w:sz w:val="20"/>
          <w:szCs w:val="20"/>
        </w:rPr>
        <w:t xml:space="preserve"> </w:t>
      </w:r>
      <w:r w:rsidRPr="00911E8D">
        <w:rPr>
          <w:rFonts w:ascii="Times New Roman" w:hAnsi="Times New Roman" w:cs="Times New Roman"/>
          <w:b/>
          <w:spacing w:val="-52"/>
          <w:sz w:val="20"/>
          <w:szCs w:val="20"/>
        </w:rPr>
        <w:t xml:space="preserve"> </w:t>
      </w:r>
      <w:r w:rsidRPr="00911E8D">
        <w:rPr>
          <w:rFonts w:ascii="Times New Roman" w:hAnsi="Times New Roman" w:cs="Times New Roman"/>
          <w:b/>
          <w:sz w:val="20"/>
          <w:szCs w:val="20"/>
        </w:rPr>
        <w:t>EDİYORUM’</w:t>
      </w:r>
      <w:r w:rsidRPr="00911E8D">
        <w:rPr>
          <w:rFonts w:ascii="Times New Roman" w:hAnsi="Times New Roman" w:cs="Times New Roman"/>
          <w:b/>
          <w:spacing w:val="-1"/>
          <w:sz w:val="20"/>
          <w:szCs w:val="20"/>
        </w:rPr>
        <w:t xml:space="preserve"> </w:t>
      </w:r>
      <w:r w:rsidRPr="00911E8D">
        <w:rPr>
          <w:rFonts w:ascii="Times New Roman" w:hAnsi="Times New Roman" w:cs="Times New Roman"/>
          <w:b/>
          <w:sz w:val="20"/>
          <w:szCs w:val="20"/>
          <w:u w:val="single"/>
        </w:rPr>
        <w:t>yazarak belirtiniz</w:t>
      </w:r>
      <w:r w:rsidRPr="00911E8D">
        <w:rPr>
          <w:rFonts w:ascii="Times New Roman" w:hAnsi="Times New Roman" w:cs="Times New Roman"/>
          <w:b/>
          <w:spacing w:val="-2"/>
          <w:sz w:val="20"/>
          <w:szCs w:val="20"/>
          <w:u w:val="single"/>
        </w:rPr>
        <w:t xml:space="preserve"> </w:t>
      </w:r>
      <w:r w:rsidRPr="00911E8D">
        <w:rPr>
          <w:rFonts w:ascii="Times New Roman" w:hAnsi="Times New Roman" w:cs="Times New Roman"/>
          <w:b/>
          <w:sz w:val="20"/>
          <w:szCs w:val="20"/>
          <w:u w:val="single"/>
        </w:rPr>
        <w:t>ve</w:t>
      </w:r>
      <w:r w:rsidRPr="00911E8D">
        <w:rPr>
          <w:rFonts w:ascii="Times New Roman" w:hAnsi="Times New Roman" w:cs="Times New Roman"/>
          <w:b/>
          <w:spacing w:val="-2"/>
          <w:sz w:val="20"/>
          <w:szCs w:val="20"/>
          <w:u w:val="single"/>
        </w:rPr>
        <w:t xml:space="preserve"> </w:t>
      </w:r>
      <w:r w:rsidRPr="00911E8D">
        <w:rPr>
          <w:rFonts w:ascii="Times New Roman" w:hAnsi="Times New Roman" w:cs="Times New Roman"/>
          <w:b/>
          <w:sz w:val="20"/>
          <w:szCs w:val="20"/>
          <w:u w:val="single"/>
        </w:rPr>
        <w:t>imzalayınız:</w:t>
      </w:r>
    </w:p>
    <w:p w:rsidR="00911E8D" w:rsidRDefault="008C3D4E" w:rsidP="00911E8D">
      <w:pPr>
        <w:spacing w:after="0" w:line="240" w:lineRule="auto"/>
        <w:ind w:left="-850" w:right="-850"/>
        <w:jc w:val="both"/>
        <w:rPr>
          <w:rFonts w:ascii="Times New Roman" w:hAnsi="Times New Roman" w:cs="Times New Roman"/>
          <w:b/>
        </w:rPr>
      </w:pPr>
      <w:r w:rsidRPr="00916591">
        <w:rPr>
          <w:rFonts w:ascii="Times New Roman" w:hAnsi="Times New Roman" w:cs="Times New Roman"/>
          <w:b/>
        </w:rPr>
        <w:t>...........................................................................................................................................................................................................................................................................</w:t>
      </w:r>
      <w:r>
        <w:rPr>
          <w:rFonts w:ascii="Times New Roman" w:hAnsi="Times New Roman" w:cs="Times New Roman"/>
          <w:b/>
        </w:rPr>
        <w:t xml:space="preserve">...............    </w:t>
      </w:r>
    </w:p>
    <w:p w:rsidR="008C3D4E" w:rsidRPr="00911E8D" w:rsidRDefault="00911E8D" w:rsidP="00911E8D">
      <w:pPr>
        <w:spacing w:after="0" w:line="240" w:lineRule="auto"/>
        <w:ind w:left="-850" w:right="-850"/>
        <w:jc w:val="both"/>
        <w:rPr>
          <w:rFonts w:ascii="Times New Roman" w:hAnsi="Times New Roman" w:cs="Times New Roman"/>
          <w:b/>
        </w:rPr>
      </w:pPr>
      <w:r>
        <w:rPr>
          <w:rFonts w:ascii="Times New Roman" w:eastAsia="Times New Roman" w:hAnsi="Times New Roman" w:cs="Times New Roman"/>
          <w:sz w:val="18"/>
          <w:szCs w:val="18"/>
        </w:rPr>
        <w:t>*</w:t>
      </w:r>
      <w:r w:rsidR="008C3D4E" w:rsidRPr="00911E8D">
        <w:rPr>
          <w:rFonts w:ascii="Times New Roman" w:eastAsia="Times New Roman" w:hAnsi="Times New Roman" w:cs="Times New Roman"/>
          <w:sz w:val="18"/>
          <w:szCs w:val="18"/>
        </w:rPr>
        <w:t>İşbu</w:t>
      </w:r>
      <w:r w:rsidR="008C3D4E" w:rsidRPr="00911E8D">
        <w:rPr>
          <w:rFonts w:ascii="Times New Roman" w:eastAsia="Times New Roman" w:hAnsi="Times New Roman" w:cs="Times New Roman"/>
          <w:spacing w:val="-3"/>
          <w:sz w:val="18"/>
          <w:szCs w:val="18"/>
        </w:rPr>
        <w:t xml:space="preserve"> </w:t>
      </w:r>
      <w:r w:rsidR="008C3D4E" w:rsidRPr="00911E8D">
        <w:rPr>
          <w:rFonts w:ascii="Times New Roman" w:eastAsia="Times New Roman" w:hAnsi="Times New Roman" w:cs="Times New Roman"/>
          <w:sz w:val="18"/>
          <w:szCs w:val="18"/>
        </w:rPr>
        <w:t>form</w:t>
      </w:r>
      <w:r w:rsidR="008C3D4E" w:rsidRPr="00911E8D">
        <w:rPr>
          <w:rFonts w:ascii="Times New Roman" w:eastAsia="Times New Roman" w:hAnsi="Times New Roman" w:cs="Times New Roman"/>
          <w:spacing w:val="-4"/>
          <w:sz w:val="18"/>
          <w:szCs w:val="18"/>
        </w:rPr>
        <w:t xml:space="preserve"> </w:t>
      </w:r>
      <w:r w:rsidR="008C3D4E" w:rsidRPr="00911E8D">
        <w:rPr>
          <w:rFonts w:ascii="Times New Roman" w:eastAsia="Times New Roman" w:hAnsi="Times New Roman" w:cs="Times New Roman"/>
          <w:sz w:val="18"/>
          <w:szCs w:val="18"/>
        </w:rPr>
        <w:t>yukarıdaki</w:t>
      </w:r>
      <w:r w:rsidR="008C3D4E" w:rsidRPr="00911E8D">
        <w:rPr>
          <w:rFonts w:ascii="Times New Roman" w:eastAsia="Times New Roman" w:hAnsi="Times New Roman" w:cs="Times New Roman"/>
          <w:spacing w:val="-2"/>
          <w:sz w:val="18"/>
          <w:szCs w:val="18"/>
        </w:rPr>
        <w:t xml:space="preserve"> </w:t>
      </w:r>
      <w:r w:rsidR="008C3D4E" w:rsidRPr="00911E8D">
        <w:rPr>
          <w:rFonts w:ascii="Times New Roman" w:eastAsia="Times New Roman" w:hAnsi="Times New Roman" w:cs="Times New Roman"/>
          <w:sz w:val="18"/>
          <w:szCs w:val="18"/>
        </w:rPr>
        <w:t>ve</w:t>
      </w:r>
      <w:r w:rsidR="008C3D4E" w:rsidRPr="00911E8D">
        <w:rPr>
          <w:rFonts w:ascii="Times New Roman" w:eastAsia="Times New Roman" w:hAnsi="Times New Roman" w:cs="Times New Roman"/>
          <w:spacing w:val="-3"/>
          <w:sz w:val="18"/>
          <w:szCs w:val="18"/>
        </w:rPr>
        <w:t xml:space="preserve"> </w:t>
      </w:r>
      <w:r w:rsidR="008C3D4E" w:rsidRPr="00911E8D">
        <w:rPr>
          <w:rFonts w:ascii="Times New Roman" w:eastAsia="Times New Roman" w:hAnsi="Times New Roman" w:cs="Times New Roman"/>
          <w:sz w:val="18"/>
          <w:szCs w:val="18"/>
        </w:rPr>
        <w:t>aşağıdaki</w:t>
      </w:r>
      <w:r w:rsidR="008C3D4E" w:rsidRPr="00911E8D">
        <w:rPr>
          <w:rFonts w:ascii="Times New Roman" w:eastAsia="Times New Roman" w:hAnsi="Times New Roman" w:cs="Times New Roman"/>
          <w:spacing w:val="-1"/>
          <w:sz w:val="18"/>
          <w:szCs w:val="18"/>
        </w:rPr>
        <w:t xml:space="preserve"> </w:t>
      </w:r>
      <w:r w:rsidR="008C3D4E" w:rsidRPr="00911E8D">
        <w:rPr>
          <w:rFonts w:ascii="Times New Roman" w:eastAsia="Times New Roman" w:hAnsi="Times New Roman" w:cs="Times New Roman"/>
          <w:sz w:val="18"/>
          <w:szCs w:val="18"/>
        </w:rPr>
        <w:t>boşluklar</w:t>
      </w:r>
      <w:r w:rsidR="008C3D4E" w:rsidRPr="00911E8D">
        <w:rPr>
          <w:rFonts w:ascii="Times New Roman" w:eastAsia="Times New Roman" w:hAnsi="Times New Roman" w:cs="Times New Roman"/>
          <w:spacing w:val="-3"/>
          <w:sz w:val="18"/>
          <w:szCs w:val="18"/>
        </w:rPr>
        <w:t xml:space="preserve"> </w:t>
      </w:r>
      <w:r w:rsidR="008C3D4E" w:rsidRPr="00911E8D">
        <w:rPr>
          <w:rFonts w:ascii="Times New Roman" w:eastAsia="Times New Roman" w:hAnsi="Times New Roman" w:cs="Times New Roman"/>
          <w:sz w:val="18"/>
          <w:szCs w:val="18"/>
        </w:rPr>
        <w:t>doldurulduktan</w:t>
      </w:r>
      <w:r w:rsidR="008C3D4E" w:rsidRPr="00911E8D">
        <w:rPr>
          <w:rFonts w:ascii="Times New Roman" w:eastAsia="Times New Roman" w:hAnsi="Times New Roman" w:cs="Times New Roman"/>
          <w:spacing w:val="-2"/>
          <w:sz w:val="18"/>
          <w:szCs w:val="18"/>
        </w:rPr>
        <w:t xml:space="preserve"> </w:t>
      </w:r>
      <w:r w:rsidR="008C3D4E" w:rsidRPr="00911E8D">
        <w:rPr>
          <w:rFonts w:ascii="Times New Roman" w:eastAsia="Times New Roman" w:hAnsi="Times New Roman" w:cs="Times New Roman"/>
          <w:sz w:val="18"/>
          <w:szCs w:val="18"/>
        </w:rPr>
        <w:t>sonra</w:t>
      </w:r>
      <w:r w:rsidR="008C3D4E" w:rsidRPr="00911E8D">
        <w:rPr>
          <w:rFonts w:ascii="Times New Roman" w:eastAsia="Times New Roman" w:hAnsi="Times New Roman" w:cs="Times New Roman"/>
          <w:spacing w:val="-3"/>
          <w:sz w:val="18"/>
          <w:szCs w:val="18"/>
        </w:rPr>
        <w:t xml:space="preserve"> </w:t>
      </w:r>
      <w:r w:rsidR="008C3D4E" w:rsidRPr="00911E8D">
        <w:rPr>
          <w:rFonts w:ascii="Times New Roman" w:eastAsia="Times New Roman" w:hAnsi="Times New Roman" w:cs="Times New Roman"/>
          <w:sz w:val="18"/>
          <w:szCs w:val="18"/>
        </w:rPr>
        <w:t>imzalanmıştır.</w:t>
      </w:r>
    </w:p>
    <w:tbl>
      <w:tblPr>
        <w:tblW w:w="10774" w:type="dxa"/>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19"/>
        <w:gridCol w:w="3324"/>
        <w:gridCol w:w="1938"/>
        <w:gridCol w:w="1893"/>
      </w:tblGrid>
      <w:tr w:rsidR="008C3D4E" w:rsidRPr="00916591" w:rsidTr="00911E8D">
        <w:trPr>
          <w:trHeight w:val="516"/>
        </w:trPr>
        <w:tc>
          <w:tcPr>
            <w:tcW w:w="3619" w:type="dxa"/>
            <w:shd w:val="clear" w:color="auto" w:fill="auto"/>
            <w:vAlign w:val="center"/>
          </w:tcPr>
          <w:p w:rsidR="008C3D4E" w:rsidRPr="00911E8D" w:rsidRDefault="008C3D4E" w:rsidP="00B14240">
            <w:pPr>
              <w:widowControl w:val="0"/>
              <w:autoSpaceDE w:val="0"/>
              <w:autoSpaceDN w:val="0"/>
              <w:spacing w:after="0" w:line="240" w:lineRule="auto"/>
              <w:jc w:val="both"/>
              <w:rPr>
                <w:rFonts w:ascii="Times New Roman" w:eastAsia="Calibri" w:hAnsi="Times New Roman" w:cs="Times New Roman"/>
                <w:b/>
                <w:sz w:val="20"/>
                <w:szCs w:val="20"/>
              </w:rPr>
            </w:pPr>
            <w:r w:rsidRPr="00911E8D">
              <w:rPr>
                <w:rFonts w:ascii="Times New Roman" w:eastAsia="Calibri" w:hAnsi="Times New Roman" w:cs="Times New Roman"/>
                <w:b/>
                <w:sz w:val="20"/>
                <w:szCs w:val="20"/>
              </w:rPr>
              <w:t>İlgili Kişi</w:t>
            </w:r>
          </w:p>
        </w:tc>
        <w:tc>
          <w:tcPr>
            <w:tcW w:w="3324" w:type="dxa"/>
            <w:shd w:val="clear" w:color="auto" w:fill="auto"/>
            <w:vAlign w:val="center"/>
          </w:tcPr>
          <w:p w:rsidR="008C3D4E" w:rsidRPr="00911E8D" w:rsidRDefault="008C3D4E" w:rsidP="00B14240">
            <w:pPr>
              <w:widowControl w:val="0"/>
              <w:autoSpaceDE w:val="0"/>
              <w:autoSpaceDN w:val="0"/>
              <w:spacing w:after="0" w:line="240" w:lineRule="auto"/>
              <w:jc w:val="both"/>
              <w:rPr>
                <w:rFonts w:ascii="Times New Roman" w:eastAsia="Calibri" w:hAnsi="Times New Roman" w:cs="Times New Roman"/>
                <w:b/>
                <w:sz w:val="20"/>
                <w:szCs w:val="20"/>
              </w:rPr>
            </w:pPr>
            <w:r w:rsidRPr="00911E8D">
              <w:rPr>
                <w:rFonts w:ascii="Times New Roman" w:eastAsia="Calibri" w:hAnsi="Times New Roman" w:cs="Times New Roman"/>
                <w:b/>
                <w:sz w:val="20"/>
                <w:szCs w:val="20"/>
              </w:rPr>
              <w:t>Adı-Soyadı</w:t>
            </w:r>
          </w:p>
        </w:tc>
        <w:tc>
          <w:tcPr>
            <w:tcW w:w="1938" w:type="dxa"/>
            <w:shd w:val="clear" w:color="auto" w:fill="auto"/>
            <w:vAlign w:val="center"/>
          </w:tcPr>
          <w:p w:rsidR="008C3D4E" w:rsidRPr="00911E8D" w:rsidRDefault="008C3D4E" w:rsidP="00B14240">
            <w:pPr>
              <w:widowControl w:val="0"/>
              <w:autoSpaceDE w:val="0"/>
              <w:autoSpaceDN w:val="0"/>
              <w:spacing w:after="0" w:line="240" w:lineRule="auto"/>
              <w:ind w:left="3"/>
              <w:jc w:val="both"/>
              <w:rPr>
                <w:rFonts w:ascii="Times New Roman" w:eastAsia="Calibri" w:hAnsi="Times New Roman" w:cs="Times New Roman"/>
                <w:b/>
                <w:sz w:val="20"/>
                <w:szCs w:val="20"/>
              </w:rPr>
            </w:pPr>
            <w:r w:rsidRPr="00911E8D">
              <w:rPr>
                <w:rFonts w:ascii="Times New Roman" w:eastAsia="Calibri" w:hAnsi="Times New Roman" w:cs="Times New Roman"/>
                <w:b/>
                <w:sz w:val="20"/>
                <w:szCs w:val="20"/>
              </w:rPr>
              <w:t>Tarih-Saat</w:t>
            </w:r>
          </w:p>
        </w:tc>
        <w:tc>
          <w:tcPr>
            <w:tcW w:w="1893" w:type="dxa"/>
            <w:shd w:val="clear" w:color="auto" w:fill="auto"/>
            <w:vAlign w:val="center"/>
          </w:tcPr>
          <w:p w:rsidR="008C3D4E" w:rsidRPr="00911E8D" w:rsidRDefault="008C3D4E" w:rsidP="00B14240">
            <w:pPr>
              <w:widowControl w:val="0"/>
              <w:autoSpaceDE w:val="0"/>
              <w:autoSpaceDN w:val="0"/>
              <w:spacing w:after="0" w:line="240" w:lineRule="auto"/>
              <w:ind w:left="559"/>
              <w:jc w:val="both"/>
              <w:rPr>
                <w:rFonts w:ascii="Times New Roman" w:eastAsia="Calibri" w:hAnsi="Times New Roman" w:cs="Times New Roman"/>
                <w:b/>
                <w:sz w:val="20"/>
                <w:szCs w:val="20"/>
              </w:rPr>
            </w:pPr>
            <w:r w:rsidRPr="00911E8D">
              <w:rPr>
                <w:rFonts w:ascii="Times New Roman" w:eastAsia="Calibri" w:hAnsi="Times New Roman" w:cs="Times New Roman"/>
                <w:b/>
                <w:sz w:val="20"/>
                <w:szCs w:val="20"/>
              </w:rPr>
              <w:t>İmza</w:t>
            </w:r>
          </w:p>
        </w:tc>
      </w:tr>
      <w:tr w:rsidR="008C3D4E" w:rsidRPr="00916591" w:rsidTr="00911E8D">
        <w:trPr>
          <w:trHeight w:val="554"/>
        </w:trPr>
        <w:tc>
          <w:tcPr>
            <w:tcW w:w="3619" w:type="dxa"/>
            <w:shd w:val="clear" w:color="auto" w:fill="auto"/>
            <w:vAlign w:val="center"/>
          </w:tcPr>
          <w:p w:rsidR="008C3D4E" w:rsidRPr="00911E8D" w:rsidRDefault="008C3D4E" w:rsidP="00B14240">
            <w:pPr>
              <w:widowControl w:val="0"/>
              <w:autoSpaceDE w:val="0"/>
              <w:autoSpaceDN w:val="0"/>
              <w:spacing w:before="1" w:after="0" w:line="240" w:lineRule="auto"/>
              <w:ind w:left="66"/>
              <w:rPr>
                <w:rFonts w:ascii="Times New Roman" w:eastAsia="Calibri" w:hAnsi="Times New Roman" w:cs="Times New Roman"/>
                <w:b/>
                <w:sz w:val="20"/>
                <w:szCs w:val="20"/>
              </w:rPr>
            </w:pPr>
            <w:r w:rsidRPr="00911E8D">
              <w:rPr>
                <w:rFonts w:ascii="Times New Roman" w:eastAsia="Calibri" w:hAnsi="Times New Roman" w:cs="Times New Roman"/>
                <w:b/>
                <w:sz w:val="20"/>
                <w:szCs w:val="20"/>
              </w:rPr>
              <w:t>Hasta</w:t>
            </w:r>
            <w:r w:rsidRPr="00911E8D">
              <w:rPr>
                <w:rFonts w:ascii="Times New Roman" w:eastAsia="Calibri" w:hAnsi="Times New Roman" w:cs="Times New Roman"/>
                <w:b/>
                <w:spacing w:val="-1"/>
                <w:sz w:val="20"/>
                <w:szCs w:val="20"/>
              </w:rPr>
              <w:t xml:space="preserve"> </w:t>
            </w:r>
            <w:r w:rsidRPr="00911E8D">
              <w:rPr>
                <w:rFonts w:ascii="Times New Roman" w:eastAsia="Calibri" w:hAnsi="Times New Roman" w:cs="Times New Roman"/>
                <w:b/>
                <w:sz w:val="20"/>
                <w:szCs w:val="20"/>
              </w:rPr>
              <w:t>/Hasta</w:t>
            </w:r>
            <w:r w:rsidRPr="00911E8D">
              <w:rPr>
                <w:rFonts w:ascii="Times New Roman" w:eastAsia="Calibri" w:hAnsi="Times New Roman" w:cs="Times New Roman"/>
                <w:b/>
                <w:spacing w:val="-3"/>
                <w:sz w:val="20"/>
                <w:szCs w:val="20"/>
              </w:rPr>
              <w:t xml:space="preserve"> </w:t>
            </w:r>
            <w:r w:rsidRPr="00911E8D">
              <w:rPr>
                <w:rFonts w:ascii="Times New Roman" w:eastAsia="Calibri" w:hAnsi="Times New Roman" w:cs="Times New Roman"/>
                <w:b/>
                <w:sz w:val="20"/>
                <w:szCs w:val="20"/>
              </w:rPr>
              <w:t>Yakını*</w:t>
            </w:r>
          </w:p>
        </w:tc>
        <w:tc>
          <w:tcPr>
            <w:tcW w:w="3324" w:type="dxa"/>
            <w:shd w:val="clear" w:color="auto" w:fill="auto"/>
            <w:vAlign w:val="center"/>
          </w:tcPr>
          <w:p w:rsidR="008C3D4E" w:rsidRPr="00911E8D" w:rsidRDefault="008C3D4E" w:rsidP="00B14240">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8C3D4E" w:rsidRPr="00911E8D" w:rsidRDefault="008C3D4E" w:rsidP="00B14240">
            <w:pPr>
              <w:widowControl w:val="0"/>
              <w:autoSpaceDE w:val="0"/>
              <w:autoSpaceDN w:val="0"/>
              <w:spacing w:after="0" w:line="240" w:lineRule="auto"/>
              <w:rPr>
                <w:rFonts w:ascii="Times New Roman" w:eastAsia="Calibri" w:hAnsi="Times New Roman" w:cs="Times New Roman"/>
                <w:sz w:val="20"/>
                <w:szCs w:val="20"/>
              </w:rPr>
            </w:pPr>
          </w:p>
        </w:tc>
        <w:tc>
          <w:tcPr>
            <w:tcW w:w="1893" w:type="dxa"/>
            <w:shd w:val="clear" w:color="auto" w:fill="auto"/>
            <w:vAlign w:val="center"/>
          </w:tcPr>
          <w:p w:rsidR="008C3D4E" w:rsidRPr="00911E8D" w:rsidRDefault="008C3D4E" w:rsidP="00B14240">
            <w:pPr>
              <w:widowControl w:val="0"/>
              <w:autoSpaceDE w:val="0"/>
              <w:autoSpaceDN w:val="0"/>
              <w:spacing w:after="0" w:line="240" w:lineRule="auto"/>
              <w:rPr>
                <w:rFonts w:ascii="Times New Roman" w:eastAsia="Calibri" w:hAnsi="Times New Roman" w:cs="Times New Roman"/>
                <w:sz w:val="20"/>
                <w:szCs w:val="20"/>
              </w:rPr>
            </w:pPr>
          </w:p>
        </w:tc>
      </w:tr>
      <w:tr w:rsidR="008C3D4E" w:rsidRPr="00916591" w:rsidTr="00911E8D">
        <w:trPr>
          <w:trHeight w:val="466"/>
        </w:trPr>
        <w:tc>
          <w:tcPr>
            <w:tcW w:w="3619" w:type="dxa"/>
            <w:shd w:val="clear" w:color="auto" w:fill="auto"/>
            <w:vAlign w:val="center"/>
          </w:tcPr>
          <w:p w:rsidR="008C3D4E" w:rsidRPr="00911E8D" w:rsidRDefault="008C3D4E" w:rsidP="00B14240">
            <w:pPr>
              <w:widowControl w:val="0"/>
              <w:autoSpaceDE w:val="0"/>
              <w:autoSpaceDN w:val="0"/>
              <w:spacing w:after="0" w:line="240" w:lineRule="auto"/>
              <w:ind w:left="66"/>
              <w:rPr>
                <w:rFonts w:ascii="Times New Roman" w:eastAsia="Calibri" w:hAnsi="Times New Roman" w:cs="Times New Roman"/>
                <w:b/>
                <w:sz w:val="20"/>
                <w:szCs w:val="20"/>
              </w:rPr>
            </w:pPr>
            <w:r w:rsidRPr="00911E8D">
              <w:rPr>
                <w:rFonts w:ascii="Times New Roman" w:eastAsia="Calibri" w:hAnsi="Times New Roman" w:cs="Times New Roman"/>
                <w:b/>
                <w:sz w:val="20"/>
                <w:szCs w:val="20"/>
              </w:rPr>
              <w:t>Doktor</w:t>
            </w:r>
          </w:p>
        </w:tc>
        <w:tc>
          <w:tcPr>
            <w:tcW w:w="3324" w:type="dxa"/>
            <w:shd w:val="clear" w:color="auto" w:fill="auto"/>
            <w:vAlign w:val="center"/>
          </w:tcPr>
          <w:p w:rsidR="008C3D4E" w:rsidRPr="00911E8D" w:rsidRDefault="008C3D4E" w:rsidP="00B14240">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8C3D4E" w:rsidRPr="00911E8D" w:rsidRDefault="008C3D4E" w:rsidP="00B14240">
            <w:pPr>
              <w:widowControl w:val="0"/>
              <w:autoSpaceDE w:val="0"/>
              <w:autoSpaceDN w:val="0"/>
              <w:spacing w:after="0" w:line="240" w:lineRule="auto"/>
              <w:rPr>
                <w:rFonts w:ascii="Times New Roman" w:eastAsia="Calibri" w:hAnsi="Times New Roman" w:cs="Times New Roman"/>
                <w:sz w:val="20"/>
                <w:szCs w:val="20"/>
              </w:rPr>
            </w:pPr>
          </w:p>
        </w:tc>
        <w:tc>
          <w:tcPr>
            <w:tcW w:w="1893" w:type="dxa"/>
            <w:shd w:val="clear" w:color="auto" w:fill="auto"/>
            <w:vAlign w:val="center"/>
          </w:tcPr>
          <w:p w:rsidR="008C3D4E" w:rsidRPr="00911E8D" w:rsidRDefault="008C3D4E" w:rsidP="00B14240">
            <w:pPr>
              <w:widowControl w:val="0"/>
              <w:autoSpaceDE w:val="0"/>
              <w:autoSpaceDN w:val="0"/>
              <w:spacing w:after="0" w:line="240" w:lineRule="auto"/>
              <w:rPr>
                <w:rFonts w:ascii="Times New Roman" w:eastAsia="Calibri" w:hAnsi="Times New Roman" w:cs="Times New Roman"/>
                <w:sz w:val="20"/>
                <w:szCs w:val="20"/>
              </w:rPr>
            </w:pPr>
          </w:p>
        </w:tc>
      </w:tr>
      <w:tr w:rsidR="008C3D4E" w:rsidRPr="00916591" w:rsidTr="00911E8D">
        <w:trPr>
          <w:trHeight w:val="418"/>
        </w:trPr>
        <w:tc>
          <w:tcPr>
            <w:tcW w:w="3619" w:type="dxa"/>
            <w:shd w:val="clear" w:color="auto" w:fill="auto"/>
            <w:vAlign w:val="center"/>
          </w:tcPr>
          <w:p w:rsidR="008C3D4E" w:rsidRPr="00911E8D" w:rsidRDefault="008C3D4E" w:rsidP="00B14240">
            <w:pPr>
              <w:widowControl w:val="0"/>
              <w:autoSpaceDE w:val="0"/>
              <w:autoSpaceDN w:val="0"/>
              <w:spacing w:before="1" w:after="0" w:line="240" w:lineRule="auto"/>
              <w:rPr>
                <w:rFonts w:ascii="Times New Roman" w:eastAsia="Calibri" w:hAnsi="Times New Roman" w:cs="Times New Roman"/>
                <w:b/>
                <w:sz w:val="20"/>
                <w:szCs w:val="20"/>
              </w:rPr>
            </w:pPr>
            <w:r w:rsidRPr="00911E8D">
              <w:rPr>
                <w:rFonts w:ascii="Times New Roman" w:eastAsia="Calibri" w:hAnsi="Times New Roman" w:cs="Times New Roman"/>
                <w:b/>
                <w:sz w:val="20"/>
                <w:szCs w:val="20"/>
              </w:rPr>
              <w:t>Tanıklık eden</w:t>
            </w:r>
          </w:p>
        </w:tc>
        <w:tc>
          <w:tcPr>
            <w:tcW w:w="3324" w:type="dxa"/>
            <w:shd w:val="clear" w:color="auto" w:fill="auto"/>
            <w:vAlign w:val="center"/>
          </w:tcPr>
          <w:p w:rsidR="008C3D4E" w:rsidRPr="00911E8D" w:rsidRDefault="008C3D4E" w:rsidP="00B14240">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8C3D4E" w:rsidRPr="00911E8D" w:rsidRDefault="008C3D4E" w:rsidP="00B14240">
            <w:pPr>
              <w:widowControl w:val="0"/>
              <w:autoSpaceDE w:val="0"/>
              <w:autoSpaceDN w:val="0"/>
              <w:spacing w:after="0" w:line="240" w:lineRule="auto"/>
              <w:rPr>
                <w:rFonts w:ascii="Times New Roman" w:eastAsia="Calibri" w:hAnsi="Times New Roman" w:cs="Times New Roman"/>
                <w:sz w:val="20"/>
                <w:szCs w:val="20"/>
              </w:rPr>
            </w:pPr>
          </w:p>
        </w:tc>
        <w:tc>
          <w:tcPr>
            <w:tcW w:w="1893" w:type="dxa"/>
            <w:shd w:val="clear" w:color="auto" w:fill="auto"/>
            <w:vAlign w:val="center"/>
          </w:tcPr>
          <w:p w:rsidR="008C3D4E" w:rsidRPr="00911E8D" w:rsidRDefault="008C3D4E" w:rsidP="00B14240">
            <w:pPr>
              <w:widowControl w:val="0"/>
              <w:autoSpaceDE w:val="0"/>
              <w:autoSpaceDN w:val="0"/>
              <w:spacing w:after="0" w:line="240" w:lineRule="auto"/>
              <w:rPr>
                <w:rFonts w:ascii="Times New Roman" w:eastAsia="Calibri" w:hAnsi="Times New Roman" w:cs="Times New Roman"/>
                <w:sz w:val="20"/>
                <w:szCs w:val="20"/>
              </w:rPr>
            </w:pPr>
          </w:p>
        </w:tc>
      </w:tr>
      <w:tr w:rsidR="008C3D4E" w:rsidRPr="00916591" w:rsidTr="00911E8D">
        <w:trPr>
          <w:trHeight w:val="488"/>
        </w:trPr>
        <w:tc>
          <w:tcPr>
            <w:tcW w:w="3619" w:type="dxa"/>
            <w:shd w:val="clear" w:color="auto" w:fill="auto"/>
            <w:vAlign w:val="center"/>
          </w:tcPr>
          <w:p w:rsidR="008C3D4E" w:rsidRPr="00911E8D" w:rsidRDefault="008C3D4E" w:rsidP="00B14240">
            <w:pPr>
              <w:widowControl w:val="0"/>
              <w:autoSpaceDE w:val="0"/>
              <w:autoSpaceDN w:val="0"/>
              <w:spacing w:after="0" w:line="240" w:lineRule="auto"/>
              <w:rPr>
                <w:rFonts w:ascii="Times New Roman" w:eastAsia="Calibri" w:hAnsi="Times New Roman" w:cs="Times New Roman"/>
                <w:b/>
                <w:sz w:val="20"/>
                <w:szCs w:val="20"/>
                <w:lang w:eastAsia="tr-TR"/>
              </w:rPr>
            </w:pPr>
            <w:r w:rsidRPr="00911E8D">
              <w:rPr>
                <w:rFonts w:ascii="Times New Roman" w:eastAsia="Calibri" w:hAnsi="Times New Roman" w:cs="Times New Roman"/>
                <w:b/>
                <w:sz w:val="20"/>
                <w:szCs w:val="20"/>
                <w:lang w:eastAsia="tr-TR"/>
              </w:rPr>
              <w:t>Hastane İletişim</w:t>
            </w:r>
          </w:p>
        </w:tc>
        <w:tc>
          <w:tcPr>
            <w:tcW w:w="7155" w:type="dxa"/>
            <w:gridSpan w:val="3"/>
            <w:shd w:val="clear" w:color="auto" w:fill="auto"/>
            <w:vAlign w:val="center"/>
          </w:tcPr>
          <w:p w:rsidR="008C3D4E" w:rsidRPr="00911E8D" w:rsidRDefault="00911E8D" w:rsidP="00B02464">
            <w:pPr>
              <w:widowControl w:val="0"/>
              <w:autoSpaceDE w:val="0"/>
              <w:autoSpaceDN w:val="0"/>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0416 225 19 20</w:t>
            </w:r>
          </w:p>
        </w:tc>
      </w:tr>
    </w:tbl>
    <w:p w:rsidR="001D15D4" w:rsidRDefault="008C3D4E" w:rsidP="008C3D4E">
      <w:pPr>
        <w:spacing w:after="0" w:line="240" w:lineRule="auto"/>
        <w:ind w:left="-794" w:right="-794"/>
        <w:jc w:val="both"/>
        <w:rPr>
          <w:rFonts w:ascii="Times New Roman" w:hAnsi="Times New Roman" w:cs="Times New Roman"/>
          <w:sz w:val="18"/>
          <w:szCs w:val="18"/>
        </w:rPr>
      </w:pPr>
      <w:r w:rsidRPr="00916591">
        <w:rPr>
          <w:rFonts w:ascii="Times New Roman" w:hAnsi="Times New Roman" w:cs="Times New Roman"/>
          <w:i/>
          <w:sz w:val="18"/>
          <w:szCs w:val="18"/>
        </w:rPr>
        <w:t>*</w:t>
      </w:r>
      <w:r w:rsidRPr="00916591">
        <w:rPr>
          <w:rFonts w:ascii="Times New Roman" w:hAnsi="Times New Roman" w:cs="Times New Roman"/>
          <w:sz w:val="18"/>
          <w:szCs w:val="18"/>
        </w:rPr>
        <w:t>Hasta 18 yaşından küçük, bilinci kapalı, yapılacak işlemi anlayabilecek durumda değil ya da imza yetkisi yoksa onay vekili</w:t>
      </w:r>
      <w:r w:rsidRPr="00916591">
        <w:rPr>
          <w:rFonts w:ascii="Times New Roman" w:hAnsi="Times New Roman" w:cs="Times New Roman"/>
          <w:spacing w:val="-1"/>
          <w:sz w:val="18"/>
          <w:szCs w:val="18"/>
        </w:rPr>
        <w:t xml:space="preserve"> </w:t>
      </w:r>
      <w:r w:rsidRPr="00916591">
        <w:rPr>
          <w:rFonts w:ascii="Times New Roman" w:hAnsi="Times New Roman" w:cs="Times New Roman"/>
          <w:sz w:val="18"/>
          <w:szCs w:val="18"/>
        </w:rPr>
        <w:t>tarafından</w:t>
      </w:r>
      <w:r w:rsidRPr="00916591">
        <w:rPr>
          <w:rFonts w:ascii="Times New Roman" w:hAnsi="Times New Roman" w:cs="Times New Roman"/>
          <w:spacing w:val="-2"/>
          <w:sz w:val="18"/>
          <w:szCs w:val="18"/>
        </w:rPr>
        <w:t xml:space="preserve"> </w:t>
      </w:r>
      <w:r w:rsidRPr="00916591">
        <w:rPr>
          <w:rFonts w:ascii="Times New Roman" w:hAnsi="Times New Roman" w:cs="Times New Roman"/>
          <w:sz w:val="18"/>
          <w:szCs w:val="18"/>
        </w:rPr>
        <w:t>verilir.</w:t>
      </w:r>
    </w:p>
    <w:p w:rsidR="008C3D4E" w:rsidRDefault="008C3D4E" w:rsidP="00CE0D90">
      <w:pPr>
        <w:spacing w:after="0" w:line="240" w:lineRule="auto"/>
        <w:ind w:right="-794"/>
        <w:jc w:val="both"/>
        <w:rPr>
          <w:rFonts w:ascii="Times New Roman" w:hAnsi="Times New Roman" w:cs="Times New Roman"/>
          <w:sz w:val="18"/>
          <w:szCs w:val="18"/>
        </w:rPr>
      </w:pPr>
      <w:bookmarkStart w:id="0" w:name="_GoBack"/>
      <w:bookmarkEnd w:id="0"/>
    </w:p>
    <w:sectPr w:rsidR="008C3D4E" w:rsidSect="00BD219A">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C6A" w:rsidRDefault="00311C6A" w:rsidP="00AD7AE0">
      <w:pPr>
        <w:spacing w:after="0" w:line="240" w:lineRule="auto"/>
      </w:pPr>
      <w:r>
        <w:separator/>
      </w:r>
    </w:p>
  </w:endnote>
  <w:endnote w:type="continuationSeparator" w:id="0">
    <w:p w:rsidR="00311C6A" w:rsidRDefault="00311C6A" w:rsidP="00AD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C6A" w:rsidRDefault="00311C6A" w:rsidP="00AD7AE0">
      <w:pPr>
        <w:spacing w:after="0" w:line="240" w:lineRule="auto"/>
      </w:pPr>
      <w:r>
        <w:separator/>
      </w:r>
    </w:p>
  </w:footnote>
  <w:footnote w:type="continuationSeparator" w:id="0">
    <w:p w:rsidR="00311C6A" w:rsidRDefault="00311C6A" w:rsidP="00AD7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1218"/>
    <w:multiLevelType w:val="hybridMultilevel"/>
    <w:tmpl w:val="9232FC42"/>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 w15:restartNumberingAfterBreak="0">
    <w:nsid w:val="21142D71"/>
    <w:multiLevelType w:val="hybridMultilevel"/>
    <w:tmpl w:val="0508495A"/>
    <w:lvl w:ilvl="0" w:tplc="041F000B">
      <w:start w:val="1"/>
      <w:numFmt w:val="bullet"/>
      <w:lvlText w:val=""/>
      <w:lvlJc w:val="left"/>
      <w:pPr>
        <w:ind w:left="-187" w:hanging="360"/>
      </w:pPr>
      <w:rPr>
        <w:rFonts w:ascii="Wingdings" w:hAnsi="Wingdings" w:hint="default"/>
      </w:rPr>
    </w:lvl>
    <w:lvl w:ilvl="1" w:tplc="041F0003" w:tentative="1">
      <w:start w:val="1"/>
      <w:numFmt w:val="bullet"/>
      <w:lvlText w:val="o"/>
      <w:lvlJc w:val="left"/>
      <w:pPr>
        <w:ind w:left="533" w:hanging="360"/>
      </w:pPr>
      <w:rPr>
        <w:rFonts w:ascii="Courier New" w:hAnsi="Courier New" w:cs="Courier New" w:hint="default"/>
      </w:rPr>
    </w:lvl>
    <w:lvl w:ilvl="2" w:tplc="041F0005" w:tentative="1">
      <w:start w:val="1"/>
      <w:numFmt w:val="bullet"/>
      <w:lvlText w:val=""/>
      <w:lvlJc w:val="left"/>
      <w:pPr>
        <w:ind w:left="1253" w:hanging="360"/>
      </w:pPr>
      <w:rPr>
        <w:rFonts w:ascii="Wingdings" w:hAnsi="Wingdings" w:hint="default"/>
      </w:rPr>
    </w:lvl>
    <w:lvl w:ilvl="3" w:tplc="041F0001" w:tentative="1">
      <w:start w:val="1"/>
      <w:numFmt w:val="bullet"/>
      <w:lvlText w:val=""/>
      <w:lvlJc w:val="left"/>
      <w:pPr>
        <w:ind w:left="1973" w:hanging="360"/>
      </w:pPr>
      <w:rPr>
        <w:rFonts w:ascii="Symbol" w:hAnsi="Symbol" w:hint="default"/>
      </w:rPr>
    </w:lvl>
    <w:lvl w:ilvl="4" w:tplc="041F0003" w:tentative="1">
      <w:start w:val="1"/>
      <w:numFmt w:val="bullet"/>
      <w:lvlText w:val="o"/>
      <w:lvlJc w:val="left"/>
      <w:pPr>
        <w:ind w:left="2693" w:hanging="360"/>
      </w:pPr>
      <w:rPr>
        <w:rFonts w:ascii="Courier New" w:hAnsi="Courier New" w:cs="Courier New" w:hint="default"/>
      </w:rPr>
    </w:lvl>
    <w:lvl w:ilvl="5" w:tplc="041F0005" w:tentative="1">
      <w:start w:val="1"/>
      <w:numFmt w:val="bullet"/>
      <w:lvlText w:val=""/>
      <w:lvlJc w:val="left"/>
      <w:pPr>
        <w:ind w:left="3413" w:hanging="360"/>
      </w:pPr>
      <w:rPr>
        <w:rFonts w:ascii="Wingdings" w:hAnsi="Wingdings" w:hint="default"/>
      </w:rPr>
    </w:lvl>
    <w:lvl w:ilvl="6" w:tplc="041F0001" w:tentative="1">
      <w:start w:val="1"/>
      <w:numFmt w:val="bullet"/>
      <w:lvlText w:val=""/>
      <w:lvlJc w:val="left"/>
      <w:pPr>
        <w:ind w:left="4133" w:hanging="360"/>
      </w:pPr>
      <w:rPr>
        <w:rFonts w:ascii="Symbol" w:hAnsi="Symbol" w:hint="default"/>
      </w:rPr>
    </w:lvl>
    <w:lvl w:ilvl="7" w:tplc="041F0003" w:tentative="1">
      <w:start w:val="1"/>
      <w:numFmt w:val="bullet"/>
      <w:lvlText w:val="o"/>
      <w:lvlJc w:val="left"/>
      <w:pPr>
        <w:ind w:left="4853" w:hanging="360"/>
      </w:pPr>
      <w:rPr>
        <w:rFonts w:ascii="Courier New" w:hAnsi="Courier New" w:cs="Courier New" w:hint="default"/>
      </w:rPr>
    </w:lvl>
    <w:lvl w:ilvl="8" w:tplc="041F0005" w:tentative="1">
      <w:start w:val="1"/>
      <w:numFmt w:val="bullet"/>
      <w:lvlText w:val=""/>
      <w:lvlJc w:val="left"/>
      <w:pPr>
        <w:ind w:left="5573" w:hanging="360"/>
      </w:pPr>
      <w:rPr>
        <w:rFonts w:ascii="Wingdings" w:hAnsi="Wingdings" w:hint="default"/>
      </w:rPr>
    </w:lvl>
  </w:abstractNum>
  <w:abstractNum w:abstractNumId="2" w15:restartNumberingAfterBreak="0">
    <w:nsid w:val="2750548B"/>
    <w:multiLevelType w:val="hybridMultilevel"/>
    <w:tmpl w:val="7634299C"/>
    <w:lvl w:ilvl="0" w:tplc="D54EB7C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9B36B0"/>
    <w:multiLevelType w:val="hybridMultilevel"/>
    <w:tmpl w:val="9606EE9C"/>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2E2B6EE6"/>
    <w:multiLevelType w:val="hybridMultilevel"/>
    <w:tmpl w:val="DBB8AE44"/>
    <w:lvl w:ilvl="0" w:tplc="041F0015">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2968EBA">
      <w:start w:val="1"/>
      <w:numFmt w:val="bullet"/>
      <w:lvlText w:val=""/>
      <w:lvlJc w:val="left"/>
      <w:pPr>
        <w:tabs>
          <w:tab w:val="num" w:pos="900"/>
        </w:tabs>
        <w:ind w:left="900" w:hanging="360"/>
      </w:pPr>
      <w:rPr>
        <w:rFonts w:ascii="Wingdings" w:hAnsi="Wingdings" w:hint="default"/>
        <w:b w:val="0"/>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9A40AFF"/>
    <w:multiLevelType w:val="hybridMultilevel"/>
    <w:tmpl w:val="4FC2151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F0C7EE7"/>
    <w:multiLevelType w:val="hybridMultilevel"/>
    <w:tmpl w:val="E0C44D58"/>
    <w:lvl w:ilvl="0" w:tplc="041F000B">
      <w:start w:val="1"/>
      <w:numFmt w:val="bullet"/>
      <w:lvlText w:val=""/>
      <w:lvlJc w:val="left"/>
      <w:pPr>
        <w:ind w:left="-300" w:hanging="360"/>
      </w:pPr>
      <w:rPr>
        <w:rFonts w:ascii="Wingdings" w:hAnsi="Wingdings" w:hint="default"/>
      </w:rPr>
    </w:lvl>
    <w:lvl w:ilvl="1" w:tplc="041F0003" w:tentative="1">
      <w:start w:val="1"/>
      <w:numFmt w:val="bullet"/>
      <w:lvlText w:val="o"/>
      <w:lvlJc w:val="left"/>
      <w:pPr>
        <w:ind w:left="420" w:hanging="360"/>
      </w:pPr>
      <w:rPr>
        <w:rFonts w:ascii="Courier New" w:hAnsi="Courier New" w:cs="Courier New" w:hint="default"/>
      </w:rPr>
    </w:lvl>
    <w:lvl w:ilvl="2" w:tplc="041F0005" w:tentative="1">
      <w:start w:val="1"/>
      <w:numFmt w:val="bullet"/>
      <w:lvlText w:val=""/>
      <w:lvlJc w:val="left"/>
      <w:pPr>
        <w:ind w:left="1140" w:hanging="360"/>
      </w:pPr>
      <w:rPr>
        <w:rFonts w:ascii="Wingdings" w:hAnsi="Wingdings" w:hint="default"/>
      </w:rPr>
    </w:lvl>
    <w:lvl w:ilvl="3" w:tplc="041F0001" w:tentative="1">
      <w:start w:val="1"/>
      <w:numFmt w:val="bullet"/>
      <w:lvlText w:val=""/>
      <w:lvlJc w:val="left"/>
      <w:pPr>
        <w:ind w:left="1860" w:hanging="360"/>
      </w:pPr>
      <w:rPr>
        <w:rFonts w:ascii="Symbol" w:hAnsi="Symbol" w:hint="default"/>
      </w:rPr>
    </w:lvl>
    <w:lvl w:ilvl="4" w:tplc="041F0003" w:tentative="1">
      <w:start w:val="1"/>
      <w:numFmt w:val="bullet"/>
      <w:lvlText w:val="o"/>
      <w:lvlJc w:val="left"/>
      <w:pPr>
        <w:ind w:left="2580" w:hanging="360"/>
      </w:pPr>
      <w:rPr>
        <w:rFonts w:ascii="Courier New" w:hAnsi="Courier New" w:cs="Courier New" w:hint="default"/>
      </w:rPr>
    </w:lvl>
    <w:lvl w:ilvl="5" w:tplc="041F0005" w:tentative="1">
      <w:start w:val="1"/>
      <w:numFmt w:val="bullet"/>
      <w:lvlText w:val=""/>
      <w:lvlJc w:val="left"/>
      <w:pPr>
        <w:ind w:left="3300" w:hanging="360"/>
      </w:pPr>
      <w:rPr>
        <w:rFonts w:ascii="Wingdings" w:hAnsi="Wingdings" w:hint="default"/>
      </w:rPr>
    </w:lvl>
    <w:lvl w:ilvl="6" w:tplc="041F0001" w:tentative="1">
      <w:start w:val="1"/>
      <w:numFmt w:val="bullet"/>
      <w:lvlText w:val=""/>
      <w:lvlJc w:val="left"/>
      <w:pPr>
        <w:ind w:left="4020" w:hanging="360"/>
      </w:pPr>
      <w:rPr>
        <w:rFonts w:ascii="Symbol" w:hAnsi="Symbol" w:hint="default"/>
      </w:rPr>
    </w:lvl>
    <w:lvl w:ilvl="7" w:tplc="041F0003" w:tentative="1">
      <w:start w:val="1"/>
      <w:numFmt w:val="bullet"/>
      <w:lvlText w:val="o"/>
      <w:lvlJc w:val="left"/>
      <w:pPr>
        <w:ind w:left="4740" w:hanging="360"/>
      </w:pPr>
      <w:rPr>
        <w:rFonts w:ascii="Courier New" w:hAnsi="Courier New" w:cs="Courier New" w:hint="default"/>
      </w:rPr>
    </w:lvl>
    <w:lvl w:ilvl="8" w:tplc="041F0005" w:tentative="1">
      <w:start w:val="1"/>
      <w:numFmt w:val="bullet"/>
      <w:lvlText w:val=""/>
      <w:lvlJc w:val="left"/>
      <w:pPr>
        <w:ind w:left="5460" w:hanging="360"/>
      </w:pPr>
      <w:rPr>
        <w:rFonts w:ascii="Wingdings" w:hAnsi="Wingdings" w:hint="default"/>
      </w:rPr>
    </w:lvl>
  </w:abstractNum>
  <w:abstractNum w:abstractNumId="7" w15:restartNumberingAfterBreak="0">
    <w:nsid w:val="468804B9"/>
    <w:multiLevelType w:val="hybridMultilevel"/>
    <w:tmpl w:val="FD763C54"/>
    <w:lvl w:ilvl="0" w:tplc="041F000B">
      <w:start w:val="1"/>
      <w:numFmt w:val="bullet"/>
      <w:lvlText w:val=""/>
      <w:lvlJc w:val="left"/>
      <w:pPr>
        <w:ind w:left="-130" w:hanging="360"/>
      </w:pPr>
      <w:rPr>
        <w:rFonts w:ascii="Wingdings" w:hAnsi="Wingdings" w:hint="default"/>
      </w:rPr>
    </w:lvl>
    <w:lvl w:ilvl="1" w:tplc="041F0003" w:tentative="1">
      <w:start w:val="1"/>
      <w:numFmt w:val="bullet"/>
      <w:lvlText w:val="o"/>
      <w:lvlJc w:val="left"/>
      <w:pPr>
        <w:ind w:left="590" w:hanging="360"/>
      </w:pPr>
      <w:rPr>
        <w:rFonts w:ascii="Courier New" w:hAnsi="Courier New" w:cs="Courier New" w:hint="default"/>
      </w:rPr>
    </w:lvl>
    <w:lvl w:ilvl="2" w:tplc="041F0005" w:tentative="1">
      <w:start w:val="1"/>
      <w:numFmt w:val="bullet"/>
      <w:lvlText w:val=""/>
      <w:lvlJc w:val="left"/>
      <w:pPr>
        <w:ind w:left="1310" w:hanging="360"/>
      </w:pPr>
      <w:rPr>
        <w:rFonts w:ascii="Wingdings" w:hAnsi="Wingdings" w:hint="default"/>
      </w:rPr>
    </w:lvl>
    <w:lvl w:ilvl="3" w:tplc="041F0001" w:tentative="1">
      <w:start w:val="1"/>
      <w:numFmt w:val="bullet"/>
      <w:lvlText w:val=""/>
      <w:lvlJc w:val="left"/>
      <w:pPr>
        <w:ind w:left="2030" w:hanging="360"/>
      </w:pPr>
      <w:rPr>
        <w:rFonts w:ascii="Symbol" w:hAnsi="Symbol" w:hint="default"/>
      </w:rPr>
    </w:lvl>
    <w:lvl w:ilvl="4" w:tplc="041F0003" w:tentative="1">
      <w:start w:val="1"/>
      <w:numFmt w:val="bullet"/>
      <w:lvlText w:val="o"/>
      <w:lvlJc w:val="left"/>
      <w:pPr>
        <w:ind w:left="2750" w:hanging="360"/>
      </w:pPr>
      <w:rPr>
        <w:rFonts w:ascii="Courier New" w:hAnsi="Courier New" w:cs="Courier New" w:hint="default"/>
      </w:rPr>
    </w:lvl>
    <w:lvl w:ilvl="5" w:tplc="041F0005" w:tentative="1">
      <w:start w:val="1"/>
      <w:numFmt w:val="bullet"/>
      <w:lvlText w:val=""/>
      <w:lvlJc w:val="left"/>
      <w:pPr>
        <w:ind w:left="3470" w:hanging="360"/>
      </w:pPr>
      <w:rPr>
        <w:rFonts w:ascii="Wingdings" w:hAnsi="Wingdings" w:hint="default"/>
      </w:rPr>
    </w:lvl>
    <w:lvl w:ilvl="6" w:tplc="041F0001" w:tentative="1">
      <w:start w:val="1"/>
      <w:numFmt w:val="bullet"/>
      <w:lvlText w:val=""/>
      <w:lvlJc w:val="left"/>
      <w:pPr>
        <w:ind w:left="4190" w:hanging="360"/>
      </w:pPr>
      <w:rPr>
        <w:rFonts w:ascii="Symbol" w:hAnsi="Symbol" w:hint="default"/>
      </w:rPr>
    </w:lvl>
    <w:lvl w:ilvl="7" w:tplc="041F0003" w:tentative="1">
      <w:start w:val="1"/>
      <w:numFmt w:val="bullet"/>
      <w:lvlText w:val="o"/>
      <w:lvlJc w:val="left"/>
      <w:pPr>
        <w:ind w:left="4910" w:hanging="360"/>
      </w:pPr>
      <w:rPr>
        <w:rFonts w:ascii="Courier New" w:hAnsi="Courier New" w:cs="Courier New" w:hint="default"/>
      </w:rPr>
    </w:lvl>
    <w:lvl w:ilvl="8" w:tplc="041F0005" w:tentative="1">
      <w:start w:val="1"/>
      <w:numFmt w:val="bullet"/>
      <w:lvlText w:val=""/>
      <w:lvlJc w:val="left"/>
      <w:pPr>
        <w:ind w:left="5630" w:hanging="360"/>
      </w:pPr>
      <w:rPr>
        <w:rFonts w:ascii="Wingdings" w:hAnsi="Wingdings" w:hint="default"/>
      </w:rPr>
    </w:lvl>
  </w:abstractNum>
  <w:abstractNum w:abstractNumId="8" w15:restartNumberingAfterBreak="0">
    <w:nsid w:val="4E6C49CB"/>
    <w:multiLevelType w:val="hybridMultilevel"/>
    <w:tmpl w:val="E84431A0"/>
    <w:lvl w:ilvl="0" w:tplc="041F000B">
      <w:start w:val="1"/>
      <w:numFmt w:val="bullet"/>
      <w:lvlText w:val=""/>
      <w:lvlJc w:val="left"/>
      <w:pPr>
        <w:ind w:left="-130" w:hanging="360"/>
      </w:pPr>
      <w:rPr>
        <w:rFonts w:ascii="Wingdings" w:hAnsi="Wingdings" w:hint="default"/>
      </w:rPr>
    </w:lvl>
    <w:lvl w:ilvl="1" w:tplc="041F0003" w:tentative="1">
      <w:start w:val="1"/>
      <w:numFmt w:val="bullet"/>
      <w:lvlText w:val="o"/>
      <w:lvlJc w:val="left"/>
      <w:pPr>
        <w:ind w:left="590" w:hanging="360"/>
      </w:pPr>
      <w:rPr>
        <w:rFonts w:ascii="Courier New" w:hAnsi="Courier New" w:cs="Courier New" w:hint="default"/>
      </w:rPr>
    </w:lvl>
    <w:lvl w:ilvl="2" w:tplc="041F0005" w:tentative="1">
      <w:start w:val="1"/>
      <w:numFmt w:val="bullet"/>
      <w:lvlText w:val=""/>
      <w:lvlJc w:val="left"/>
      <w:pPr>
        <w:ind w:left="1310" w:hanging="360"/>
      </w:pPr>
      <w:rPr>
        <w:rFonts w:ascii="Wingdings" w:hAnsi="Wingdings" w:hint="default"/>
      </w:rPr>
    </w:lvl>
    <w:lvl w:ilvl="3" w:tplc="041F0001" w:tentative="1">
      <w:start w:val="1"/>
      <w:numFmt w:val="bullet"/>
      <w:lvlText w:val=""/>
      <w:lvlJc w:val="left"/>
      <w:pPr>
        <w:ind w:left="2030" w:hanging="360"/>
      </w:pPr>
      <w:rPr>
        <w:rFonts w:ascii="Symbol" w:hAnsi="Symbol" w:hint="default"/>
      </w:rPr>
    </w:lvl>
    <w:lvl w:ilvl="4" w:tplc="041F0003" w:tentative="1">
      <w:start w:val="1"/>
      <w:numFmt w:val="bullet"/>
      <w:lvlText w:val="o"/>
      <w:lvlJc w:val="left"/>
      <w:pPr>
        <w:ind w:left="2750" w:hanging="360"/>
      </w:pPr>
      <w:rPr>
        <w:rFonts w:ascii="Courier New" w:hAnsi="Courier New" w:cs="Courier New" w:hint="default"/>
      </w:rPr>
    </w:lvl>
    <w:lvl w:ilvl="5" w:tplc="041F0005" w:tentative="1">
      <w:start w:val="1"/>
      <w:numFmt w:val="bullet"/>
      <w:lvlText w:val=""/>
      <w:lvlJc w:val="left"/>
      <w:pPr>
        <w:ind w:left="3470" w:hanging="360"/>
      </w:pPr>
      <w:rPr>
        <w:rFonts w:ascii="Wingdings" w:hAnsi="Wingdings" w:hint="default"/>
      </w:rPr>
    </w:lvl>
    <w:lvl w:ilvl="6" w:tplc="041F0001" w:tentative="1">
      <w:start w:val="1"/>
      <w:numFmt w:val="bullet"/>
      <w:lvlText w:val=""/>
      <w:lvlJc w:val="left"/>
      <w:pPr>
        <w:ind w:left="4190" w:hanging="360"/>
      </w:pPr>
      <w:rPr>
        <w:rFonts w:ascii="Symbol" w:hAnsi="Symbol" w:hint="default"/>
      </w:rPr>
    </w:lvl>
    <w:lvl w:ilvl="7" w:tplc="041F0003" w:tentative="1">
      <w:start w:val="1"/>
      <w:numFmt w:val="bullet"/>
      <w:lvlText w:val="o"/>
      <w:lvlJc w:val="left"/>
      <w:pPr>
        <w:ind w:left="4910" w:hanging="360"/>
      </w:pPr>
      <w:rPr>
        <w:rFonts w:ascii="Courier New" w:hAnsi="Courier New" w:cs="Courier New" w:hint="default"/>
      </w:rPr>
    </w:lvl>
    <w:lvl w:ilvl="8" w:tplc="041F0005" w:tentative="1">
      <w:start w:val="1"/>
      <w:numFmt w:val="bullet"/>
      <w:lvlText w:val=""/>
      <w:lvlJc w:val="left"/>
      <w:pPr>
        <w:ind w:left="5630" w:hanging="360"/>
      </w:pPr>
      <w:rPr>
        <w:rFonts w:ascii="Wingdings" w:hAnsi="Wingdings" w:hint="default"/>
      </w:rPr>
    </w:lvl>
  </w:abstractNum>
  <w:abstractNum w:abstractNumId="9" w15:restartNumberingAfterBreak="0">
    <w:nsid w:val="70BE0B41"/>
    <w:multiLevelType w:val="hybridMultilevel"/>
    <w:tmpl w:val="AEC668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55C0DAA"/>
    <w:multiLevelType w:val="hybridMultilevel"/>
    <w:tmpl w:val="A63E398A"/>
    <w:lvl w:ilvl="0" w:tplc="041F000B">
      <w:start w:val="1"/>
      <w:numFmt w:val="bullet"/>
      <w:lvlText w:val=""/>
      <w:lvlJc w:val="left"/>
      <w:pPr>
        <w:ind w:left="-75" w:hanging="360"/>
      </w:pPr>
      <w:rPr>
        <w:rFonts w:ascii="Wingdings" w:hAnsi="Wingdings" w:hint="default"/>
      </w:rPr>
    </w:lvl>
    <w:lvl w:ilvl="1" w:tplc="041F0003" w:tentative="1">
      <w:start w:val="1"/>
      <w:numFmt w:val="bullet"/>
      <w:lvlText w:val="o"/>
      <w:lvlJc w:val="left"/>
      <w:pPr>
        <w:ind w:left="645" w:hanging="360"/>
      </w:pPr>
      <w:rPr>
        <w:rFonts w:ascii="Courier New" w:hAnsi="Courier New" w:cs="Courier New" w:hint="default"/>
      </w:rPr>
    </w:lvl>
    <w:lvl w:ilvl="2" w:tplc="041F0005" w:tentative="1">
      <w:start w:val="1"/>
      <w:numFmt w:val="bullet"/>
      <w:lvlText w:val=""/>
      <w:lvlJc w:val="left"/>
      <w:pPr>
        <w:ind w:left="1365" w:hanging="360"/>
      </w:pPr>
      <w:rPr>
        <w:rFonts w:ascii="Wingdings" w:hAnsi="Wingdings" w:hint="default"/>
      </w:rPr>
    </w:lvl>
    <w:lvl w:ilvl="3" w:tplc="041F0001" w:tentative="1">
      <w:start w:val="1"/>
      <w:numFmt w:val="bullet"/>
      <w:lvlText w:val=""/>
      <w:lvlJc w:val="left"/>
      <w:pPr>
        <w:ind w:left="2085" w:hanging="360"/>
      </w:pPr>
      <w:rPr>
        <w:rFonts w:ascii="Symbol" w:hAnsi="Symbol" w:hint="default"/>
      </w:rPr>
    </w:lvl>
    <w:lvl w:ilvl="4" w:tplc="041F0003" w:tentative="1">
      <w:start w:val="1"/>
      <w:numFmt w:val="bullet"/>
      <w:lvlText w:val="o"/>
      <w:lvlJc w:val="left"/>
      <w:pPr>
        <w:ind w:left="2805" w:hanging="360"/>
      </w:pPr>
      <w:rPr>
        <w:rFonts w:ascii="Courier New" w:hAnsi="Courier New" w:cs="Courier New" w:hint="default"/>
      </w:rPr>
    </w:lvl>
    <w:lvl w:ilvl="5" w:tplc="041F0005" w:tentative="1">
      <w:start w:val="1"/>
      <w:numFmt w:val="bullet"/>
      <w:lvlText w:val=""/>
      <w:lvlJc w:val="left"/>
      <w:pPr>
        <w:ind w:left="3525" w:hanging="360"/>
      </w:pPr>
      <w:rPr>
        <w:rFonts w:ascii="Wingdings" w:hAnsi="Wingdings" w:hint="default"/>
      </w:rPr>
    </w:lvl>
    <w:lvl w:ilvl="6" w:tplc="041F0001" w:tentative="1">
      <w:start w:val="1"/>
      <w:numFmt w:val="bullet"/>
      <w:lvlText w:val=""/>
      <w:lvlJc w:val="left"/>
      <w:pPr>
        <w:ind w:left="4245" w:hanging="360"/>
      </w:pPr>
      <w:rPr>
        <w:rFonts w:ascii="Symbol" w:hAnsi="Symbol" w:hint="default"/>
      </w:rPr>
    </w:lvl>
    <w:lvl w:ilvl="7" w:tplc="041F0003" w:tentative="1">
      <w:start w:val="1"/>
      <w:numFmt w:val="bullet"/>
      <w:lvlText w:val="o"/>
      <w:lvlJc w:val="left"/>
      <w:pPr>
        <w:ind w:left="4965" w:hanging="360"/>
      </w:pPr>
      <w:rPr>
        <w:rFonts w:ascii="Courier New" w:hAnsi="Courier New" w:cs="Courier New" w:hint="default"/>
      </w:rPr>
    </w:lvl>
    <w:lvl w:ilvl="8" w:tplc="041F0005" w:tentative="1">
      <w:start w:val="1"/>
      <w:numFmt w:val="bullet"/>
      <w:lvlText w:val=""/>
      <w:lvlJc w:val="left"/>
      <w:pPr>
        <w:ind w:left="5685" w:hanging="360"/>
      </w:pPr>
      <w:rPr>
        <w:rFonts w:ascii="Wingdings" w:hAnsi="Wingdings" w:hint="default"/>
      </w:rPr>
    </w:lvl>
  </w:abstractNum>
  <w:abstractNum w:abstractNumId="11" w15:restartNumberingAfterBreak="0">
    <w:nsid w:val="759D52A2"/>
    <w:multiLevelType w:val="hybridMultilevel"/>
    <w:tmpl w:val="C9D0D876"/>
    <w:lvl w:ilvl="0" w:tplc="041F000B">
      <w:start w:val="1"/>
      <w:numFmt w:val="bullet"/>
      <w:lvlText w:val=""/>
      <w:lvlJc w:val="left"/>
      <w:pPr>
        <w:ind w:left="210" w:hanging="360"/>
      </w:pPr>
      <w:rPr>
        <w:rFonts w:ascii="Wingdings" w:hAnsi="Wingdings" w:hint="default"/>
      </w:rPr>
    </w:lvl>
    <w:lvl w:ilvl="1" w:tplc="041F0003" w:tentative="1">
      <w:start w:val="1"/>
      <w:numFmt w:val="bullet"/>
      <w:lvlText w:val="o"/>
      <w:lvlJc w:val="left"/>
      <w:pPr>
        <w:ind w:left="930" w:hanging="360"/>
      </w:pPr>
      <w:rPr>
        <w:rFonts w:ascii="Courier New" w:hAnsi="Courier New" w:cs="Courier New" w:hint="default"/>
      </w:rPr>
    </w:lvl>
    <w:lvl w:ilvl="2" w:tplc="041F0005" w:tentative="1">
      <w:start w:val="1"/>
      <w:numFmt w:val="bullet"/>
      <w:lvlText w:val=""/>
      <w:lvlJc w:val="left"/>
      <w:pPr>
        <w:ind w:left="1650" w:hanging="360"/>
      </w:pPr>
      <w:rPr>
        <w:rFonts w:ascii="Wingdings" w:hAnsi="Wingdings" w:hint="default"/>
      </w:rPr>
    </w:lvl>
    <w:lvl w:ilvl="3" w:tplc="041F0001" w:tentative="1">
      <w:start w:val="1"/>
      <w:numFmt w:val="bullet"/>
      <w:lvlText w:val=""/>
      <w:lvlJc w:val="left"/>
      <w:pPr>
        <w:ind w:left="2370" w:hanging="360"/>
      </w:pPr>
      <w:rPr>
        <w:rFonts w:ascii="Symbol" w:hAnsi="Symbol" w:hint="default"/>
      </w:rPr>
    </w:lvl>
    <w:lvl w:ilvl="4" w:tplc="041F0003" w:tentative="1">
      <w:start w:val="1"/>
      <w:numFmt w:val="bullet"/>
      <w:lvlText w:val="o"/>
      <w:lvlJc w:val="left"/>
      <w:pPr>
        <w:ind w:left="3090" w:hanging="360"/>
      </w:pPr>
      <w:rPr>
        <w:rFonts w:ascii="Courier New" w:hAnsi="Courier New" w:cs="Courier New" w:hint="default"/>
      </w:rPr>
    </w:lvl>
    <w:lvl w:ilvl="5" w:tplc="041F0005" w:tentative="1">
      <w:start w:val="1"/>
      <w:numFmt w:val="bullet"/>
      <w:lvlText w:val=""/>
      <w:lvlJc w:val="left"/>
      <w:pPr>
        <w:ind w:left="3810" w:hanging="360"/>
      </w:pPr>
      <w:rPr>
        <w:rFonts w:ascii="Wingdings" w:hAnsi="Wingdings" w:hint="default"/>
      </w:rPr>
    </w:lvl>
    <w:lvl w:ilvl="6" w:tplc="041F0001" w:tentative="1">
      <w:start w:val="1"/>
      <w:numFmt w:val="bullet"/>
      <w:lvlText w:val=""/>
      <w:lvlJc w:val="left"/>
      <w:pPr>
        <w:ind w:left="4530" w:hanging="360"/>
      </w:pPr>
      <w:rPr>
        <w:rFonts w:ascii="Symbol" w:hAnsi="Symbol" w:hint="default"/>
      </w:rPr>
    </w:lvl>
    <w:lvl w:ilvl="7" w:tplc="041F0003" w:tentative="1">
      <w:start w:val="1"/>
      <w:numFmt w:val="bullet"/>
      <w:lvlText w:val="o"/>
      <w:lvlJc w:val="left"/>
      <w:pPr>
        <w:ind w:left="5250" w:hanging="360"/>
      </w:pPr>
      <w:rPr>
        <w:rFonts w:ascii="Courier New" w:hAnsi="Courier New" w:cs="Courier New" w:hint="default"/>
      </w:rPr>
    </w:lvl>
    <w:lvl w:ilvl="8" w:tplc="041F0005" w:tentative="1">
      <w:start w:val="1"/>
      <w:numFmt w:val="bullet"/>
      <w:lvlText w:val=""/>
      <w:lvlJc w:val="left"/>
      <w:pPr>
        <w:ind w:left="5970" w:hanging="360"/>
      </w:pPr>
      <w:rPr>
        <w:rFonts w:ascii="Wingdings" w:hAnsi="Wingdings" w:hint="default"/>
      </w:rPr>
    </w:lvl>
  </w:abstractNum>
  <w:abstractNum w:abstractNumId="12" w15:restartNumberingAfterBreak="0">
    <w:nsid w:val="7D35324F"/>
    <w:multiLevelType w:val="hybridMultilevel"/>
    <w:tmpl w:val="32B0F18E"/>
    <w:lvl w:ilvl="0" w:tplc="041F000B">
      <w:start w:val="1"/>
      <w:numFmt w:val="bullet"/>
      <w:lvlText w:val=""/>
      <w:lvlJc w:val="left"/>
      <w:pPr>
        <w:ind w:left="-74" w:hanging="360"/>
      </w:pPr>
      <w:rPr>
        <w:rFonts w:ascii="Wingdings" w:hAnsi="Wingdings" w:hint="default"/>
      </w:rPr>
    </w:lvl>
    <w:lvl w:ilvl="1" w:tplc="041F0003" w:tentative="1">
      <w:start w:val="1"/>
      <w:numFmt w:val="bullet"/>
      <w:lvlText w:val="o"/>
      <w:lvlJc w:val="left"/>
      <w:pPr>
        <w:ind w:left="646" w:hanging="360"/>
      </w:pPr>
      <w:rPr>
        <w:rFonts w:ascii="Courier New" w:hAnsi="Courier New" w:cs="Courier New" w:hint="default"/>
      </w:rPr>
    </w:lvl>
    <w:lvl w:ilvl="2" w:tplc="041F0005" w:tentative="1">
      <w:start w:val="1"/>
      <w:numFmt w:val="bullet"/>
      <w:lvlText w:val=""/>
      <w:lvlJc w:val="left"/>
      <w:pPr>
        <w:ind w:left="1366" w:hanging="360"/>
      </w:pPr>
      <w:rPr>
        <w:rFonts w:ascii="Wingdings" w:hAnsi="Wingdings" w:hint="default"/>
      </w:rPr>
    </w:lvl>
    <w:lvl w:ilvl="3" w:tplc="041F0001" w:tentative="1">
      <w:start w:val="1"/>
      <w:numFmt w:val="bullet"/>
      <w:lvlText w:val=""/>
      <w:lvlJc w:val="left"/>
      <w:pPr>
        <w:ind w:left="2086" w:hanging="360"/>
      </w:pPr>
      <w:rPr>
        <w:rFonts w:ascii="Symbol" w:hAnsi="Symbol" w:hint="default"/>
      </w:rPr>
    </w:lvl>
    <w:lvl w:ilvl="4" w:tplc="041F0003" w:tentative="1">
      <w:start w:val="1"/>
      <w:numFmt w:val="bullet"/>
      <w:lvlText w:val="o"/>
      <w:lvlJc w:val="left"/>
      <w:pPr>
        <w:ind w:left="2806" w:hanging="360"/>
      </w:pPr>
      <w:rPr>
        <w:rFonts w:ascii="Courier New" w:hAnsi="Courier New" w:cs="Courier New" w:hint="default"/>
      </w:rPr>
    </w:lvl>
    <w:lvl w:ilvl="5" w:tplc="041F0005" w:tentative="1">
      <w:start w:val="1"/>
      <w:numFmt w:val="bullet"/>
      <w:lvlText w:val=""/>
      <w:lvlJc w:val="left"/>
      <w:pPr>
        <w:ind w:left="3526" w:hanging="360"/>
      </w:pPr>
      <w:rPr>
        <w:rFonts w:ascii="Wingdings" w:hAnsi="Wingdings" w:hint="default"/>
      </w:rPr>
    </w:lvl>
    <w:lvl w:ilvl="6" w:tplc="041F0001" w:tentative="1">
      <w:start w:val="1"/>
      <w:numFmt w:val="bullet"/>
      <w:lvlText w:val=""/>
      <w:lvlJc w:val="left"/>
      <w:pPr>
        <w:ind w:left="4246" w:hanging="360"/>
      </w:pPr>
      <w:rPr>
        <w:rFonts w:ascii="Symbol" w:hAnsi="Symbol" w:hint="default"/>
      </w:rPr>
    </w:lvl>
    <w:lvl w:ilvl="7" w:tplc="041F0003" w:tentative="1">
      <w:start w:val="1"/>
      <w:numFmt w:val="bullet"/>
      <w:lvlText w:val="o"/>
      <w:lvlJc w:val="left"/>
      <w:pPr>
        <w:ind w:left="4966" w:hanging="360"/>
      </w:pPr>
      <w:rPr>
        <w:rFonts w:ascii="Courier New" w:hAnsi="Courier New" w:cs="Courier New" w:hint="default"/>
      </w:rPr>
    </w:lvl>
    <w:lvl w:ilvl="8" w:tplc="041F0005" w:tentative="1">
      <w:start w:val="1"/>
      <w:numFmt w:val="bullet"/>
      <w:lvlText w:val=""/>
      <w:lvlJc w:val="left"/>
      <w:pPr>
        <w:ind w:left="5686"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9"/>
  </w:num>
  <w:num w:numId="6">
    <w:abstractNumId w:val="0"/>
  </w:num>
  <w:num w:numId="7">
    <w:abstractNumId w:val="11"/>
  </w:num>
  <w:num w:numId="8">
    <w:abstractNumId w:val="8"/>
  </w:num>
  <w:num w:numId="9">
    <w:abstractNumId w:val="10"/>
  </w:num>
  <w:num w:numId="10">
    <w:abstractNumId w:val="7"/>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6"/>
    <w:rsid w:val="000412DC"/>
    <w:rsid w:val="00052F95"/>
    <w:rsid w:val="000769BF"/>
    <w:rsid w:val="00151E64"/>
    <w:rsid w:val="001C3D65"/>
    <w:rsid w:val="001D15D4"/>
    <w:rsid w:val="001D66AC"/>
    <w:rsid w:val="001E7394"/>
    <w:rsid w:val="002555F6"/>
    <w:rsid w:val="002B2C0B"/>
    <w:rsid w:val="002B6AF4"/>
    <w:rsid w:val="002E1B84"/>
    <w:rsid w:val="00311C6A"/>
    <w:rsid w:val="003518D9"/>
    <w:rsid w:val="00365A78"/>
    <w:rsid w:val="003952D3"/>
    <w:rsid w:val="003A13D4"/>
    <w:rsid w:val="00447A0B"/>
    <w:rsid w:val="004616BE"/>
    <w:rsid w:val="004F2CF1"/>
    <w:rsid w:val="005541C6"/>
    <w:rsid w:val="005903F7"/>
    <w:rsid w:val="005A166A"/>
    <w:rsid w:val="00627D02"/>
    <w:rsid w:val="00632CBB"/>
    <w:rsid w:val="006979D6"/>
    <w:rsid w:val="007152BF"/>
    <w:rsid w:val="0072315D"/>
    <w:rsid w:val="007B35F6"/>
    <w:rsid w:val="00842ED1"/>
    <w:rsid w:val="008826C5"/>
    <w:rsid w:val="0089556E"/>
    <w:rsid w:val="008C3D4E"/>
    <w:rsid w:val="008C62E0"/>
    <w:rsid w:val="008E6676"/>
    <w:rsid w:val="00911E8D"/>
    <w:rsid w:val="00913B1D"/>
    <w:rsid w:val="00913C17"/>
    <w:rsid w:val="00977389"/>
    <w:rsid w:val="00986272"/>
    <w:rsid w:val="00987E22"/>
    <w:rsid w:val="00A21B51"/>
    <w:rsid w:val="00AD7AE0"/>
    <w:rsid w:val="00B02464"/>
    <w:rsid w:val="00B0435F"/>
    <w:rsid w:val="00B81673"/>
    <w:rsid w:val="00B97C1D"/>
    <w:rsid w:val="00BC5594"/>
    <w:rsid w:val="00BD219A"/>
    <w:rsid w:val="00BF2C67"/>
    <w:rsid w:val="00C06CCA"/>
    <w:rsid w:val="00C10455"/>
    <w:rsid w:val="00C545E9"/>
    <w:rsid w:val="00C67EFF"/>
    <w:rsid w:val="00C8013F"/>
    <w:rsid w:val="00CE0D90"/>
    <w:rsid w:val="00CF7A38"/>
    <w:rsid w:val="00D70340"/>
    <w:rsid w:val="00DA2B5F"/>
    <w:rsid w:val="00DF3561"/>
    <w:rsid w:val="00F35629"/>
    <w:rsid w:val="00F519EC"/>
    <w:rsid w:val="00FE37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917C5"/>
  <w15:chartTrackingRefBased/>
  <w15:docId w15:val="{3662708D-EE62-47A3-BE62-00FC7684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7A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7AE0"/>
  </w:style>
  <w:style w:type="paragraph" w:styleId="AltBilgi">
    <w:name w:val="footer"/>
    <w:basedOn w:val="Normal"/>
    <w:link w:val="AltBilgiChar"/>
    <w:uiPriority w:val="99"/>
    <w:unhideWhenUsed/>
    <w:rsid w:val="00AD7A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7AE0"/>
  </w:style>
  <w:style w:type="paragraph" w:styleId="ListeParagraf">
    <w:name w:val="List Paragraph"/>
    <w:basedOn w:val="Normal"/>
    <w:uiPriority w:val="34"/>
    <w:qFormat/>
    <w:rsid w:val="002555F6"/>
    <w:pPr>
      <w:ind w:left="720"/>
      <w:contextualSpacing/>
    </w:pPr>
  </w:style>
  <w:style w:type="paragraph" w:styleId="BalonMetni">
    <w:name w:val="Balloon Text"/>
    <w:basedOn w:val="Normal"/>
    <w:link w:val="BalonMetniChar"/>
    <w:uiPriority w:val="99"/>
    <w:semiHidden/>
    <w:unhideWhenUsed/>
    <w:rsid w:val="00BD21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219A"/>
    <w:rPr>
      <w:rFonts w:ascii="Segoe UI" w:hAnsi="Segoe UI" w:cs="Segoe UI"/>
      <w:sz w:val="18"/>
      <w:szCs w:val="18"/>
    </w:rPr>
  </w:style>
  <w:style w:type="paragraph" w:styleId="GvdeMetni">
    <w:name w:val="Body Text"/>
    <w:basedOn w:val="Normal"/>
    <w:link w:val="GvdeMetniChar"/>
    <w:uiPriority w:val="99"/>
    <w:semiHidden/>
    <w:unhideWhenUsed/>
    <w:rsid w:val="00C8013F"/>
    <w:pPr>
      <w:spacing w:after="120"/>
    </w:pPr>
  </w:style>
  <w:style w:type="character" w:customStyle="1" w:styleId="GvdeMetniChar">
    <w:name w:val="Gövde Metni Char"/>
    <w:basedOn w:val="VarsaylanParagrafYazTipi"/>
    <w:link w:val="GvdeMetni"/>
    <w:uiPriority w:val="99"/>
    <w:semiHidden/>
    <w:rsid w:val="00C80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47B66-1FD9-43FD-984C-04FD8B7A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1626</Words>
  <Characters>9274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cp:lastPrinted>2022-12-21T07:47:00Z</cp:lastPrinted>
  <dcterms:created xsi:type="dcterms:W3CDTF">2023-12-06T07:13:00Z</dcterms:created>
  <dcterms:modified xsi:type="dcterms:W3CDTF">2023-12-06T07:13:00Z</dcterms:modified>
</cp:coreProperties>
</file>